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0B" w:rsidRDefault="005F330B" w:rsidP="005F330B">
      <w:pPr>
        <w:rPr>
          <w:sz w:val="20"/>
        </w:rPr>
      </w:pPr>
    </w:p>
    <w:p w:rsidR="005F330B" w:rsidRPr="00052EE9" w:rsidRDefault="005F330B" w:rsidP="005F330B">
      <w:pPr>
        <w:jc w:val="center"/>
        <w:rPr>
          <w:kern w:val="24"/>
          <w:sz w:val="28"/>
          <w:szCs w:val="28"/>
        </w:rPr>
      </w:pPr>
      <w:r>
        <w:rPr>
          <w:noProof/>
          <w:color w:val="0000FF"/>
          <w:kern w:val="24"/>
        </w:rPr>
        <w:drawing>
          <wp:inline distT="0" distB="0" distL="0" distR="0">
            <wp:extent cx="605155" cy="753110"/>
            <wp:effectExtent l="1905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5155" cy="753110"/>
                    </a:xfrm>
                    <a:prstGeom prst="rect">
                      <a:avLst/>
                    </a:prstGeom>
                    <a:noFill/>
                    <a:ln w="9525">
                      <a:noFill/>
                      <a:miter lim="800000"/>
                      <a:headEnd/>
                      <a:tailEnd/>
                    </a:ln>
                  </pic:spPr>
                </pic:pic>
              </a:graphicData>
            </a:graphic>
          </wp:inline>
        </w:drawing>
      </w:r>
    </w:p>
    <w:p w:rsidR="003534F2" w:rsidRDefault="003534F2" w:rsidP="005F330B">
      <w:pPr>
        <w:pBdr>
          <w:bottom w:val="single" w:sz="4" w:space="1" w:color="auto"/>
        </w:pBdr>
        <w:tabs>
          <w:tab w:val="center" w:pos="4500"/>
        </w:tabs>
        <w:rPr>
          <w:i/>
          <w:color w:val="000000"/>
          <w:kern w:val="24"/>
          <w:sz w:val="18"/>
          <w:szCs w:val="18"/>
        </w:rPr>
      </w:pPr>
    </w:p>
    <w:p w:rsidR="003534F2" w:rsidRDefault="003534F2" w:rsidP="005F330B">
      <w:pPr>
        <w:pBdr>
          <w:bottom w:val="single" w:sz="4" w:space="1" w:color="auto"/>
        </w:pBdr>
        <w:tabs>
          <w:tab w:val="center" w:pos="4500"/>
        </w:tabs>
        <w:rPr>
          <w:i/>
          <w:color w:val="000000"/>
          <w:kern w:val="24"/>
          <w:sz w:val="18"/>
          <w:szCs w:val="18"/>
        </w:rPr>
      </w:pPr>
    </w:p>
    <w:p w:rsidR="005F330B" w:rsidRDefault="003534F2" w:rsidP="00F42A4B">
      <w:pPr>
        <w:pBdr>
          <w:bottom w:val="single" w:sz="4" w:space="1" w:color="auto"/>
        </w:pBdr>
        <w:tabs>
          <w:tab w:val="center" w:pos="4500"/>
        </w:tabs>
        <w:jc w:val="center"/>
        <w:rPr>
          <w:i/>
          <w:color w:val="000000"/>
          <w:kern w:val="24"/>
          <w:sz w:val="18"/>
          <w:szCs w:val="18"/>
        </w:rPr>
      </w:pPr>
      <w:r w:rsidRPr="003534F2">
        <w:rPr>
          <w:i/>
          <w:color w:val="000000"/>
          <w:kern w:val="24"/>
          <w:sz w:val="18"/>
          <w:szCs w:val="18"/>
        </w:rPr>
        <w:t>/</w:t>
      </w:r>
      <w:r w:rsidR="00C82078" w:rsidRPr="003534F2">
        <w:rPr>
          <w:i/>
          <w:color w:val="000000"/>
          <w:kern w:val="24"/>
          <w:sz w:val="18"/>
          <w:szCs w:val="18"/>
        </w:rPr>
        <w:t>A</w:t>
      </w:r>
      <w:r w:rsidR="0071694A" w:rsidRPr="003534F2">
        <w:rPr>
          <w:i/>
          <w:color w:val="000000"/>
          <w:kern w:val="24"/>
          <w:sz w:val="18"/>
          <w:szCs w:val="18"/>
        </w:rPr>
        <w:t>z Adós lakóhelye, vagy az ingatlan fekvése szerinti települési önkormányzat jegyzője</w:t>
      </w:r>
      <w:r w:rsidRPr="003534F2">
        <w:rPr>
          <w:i/>
          <w:color w:val="000000"/>
          <w:kern w:val="24"/>
          <w:sz w:val="18"/>
          <w:szCs w:val="18"/>
        </w:rPr>
        <w:t>/</w:t>
      </w:r>
    </w:p>
    <w:p w:rsidR="003534F2" w:rsidRDefault="003534F2" w:rsidP="005F330B">
      <w:pPr>
        <w:pBdr>
          <w:bottom w:val="single" w:sz="4" w:space="1" w:color="auto"/>
        </w:pBdr>
        <w:tabs>
          <w:tab w:val="center" w:pos="4500"/>
        </w:tabs>
        <w:rPr>
          <w:i/>
          <w:color w:val="000000"/>
          <w:kern w:val="24"/>
          <w:sz w:val="18"/>
          <w:szCs w:val="18"/>
        </w:rPr>
      </w:pPr>
    </w:p>
    <w:p w:rsidR="003534F2" w:rsidRPr="003534F2" w:rsidRDefault="003534F2" w:rsidP="005F330B">
      <w:pPr>
        <w:pBdr>
          <w:bottom w:val="single" w:sz="4" w:space="1" w:color="auto"/>
        </w:pBdr>
        <w:tabs>
          <w:tab w:val="center" w:pos="4500"/>
        </w:tabs>
        <w:rPr>
          <w:bCs/>
          <w:i/>
          <w:sz w:val="18"/>
          <w:szCs w:val="18"/>
        </w:rPr>
      </w:pPr>
    </w:p>
    <w:p w:rsidR="005F330B" w:rsidRDefault="005F330B" w:rsidP="005F330B">
      <w:pPr>
        <w:jc w:val="both"/>
        <w:rPr>
          <w:b/>
          <w:bCs/>
          <w:sz w:val="20"/>
        </w:rPr>
      </w:pPr>
    </w:p>
    <w:tbl>
      <w:tblPr>
        <w:tblW w:w="8890" w:type="dxa"/>
        <w:tblLayout w:type="fixed"/>
        <w:tblCellMar>
          <w:left w:w="70" w:type="dxa"/>
          <w:right w:w="70" w:type="dxa"/>
        </w:tblCellMar>
        <w:tblLook w:val="0000" w:firstRow="0" w:lastRow="0" w:firstColumn="0" w:lastColumn="0" w:noHBand="0" w:noVBand="0"/>
      </w:tblPr>
      <w:tblGrid>
        <w:gridCol w:w="4930"/>
        <w:gridCol w:w="3960"/>
      </w:tblGrid>
      <w:tr w:rsidR="00304FC1" w:rsidRPr="00AD5391" w:rsidTr="00126FF0">
        <w:trPr>
          <w:trHeight w:val="862"/>
        </w:trPr>
        <w:tc>
          <w:tcPr>
            <w:tcW w:w="4930" w:type="dxa"/>
            <w:tcBorders>
              <w:top w:val="nil"/>
              <w:left w:val="nil"/>
              <w:bottom w:val="nil"/>
              <w:right w:val="nil"/>
            </w:tcBorders>
          </w:tcPr>
          <w:p w:rsidR="00304FC1" w:rsidRPr="00AD5391" w:rsidRDefault="00304FC1" w:rsidP="00126FF0">
            <w:pPr>
              <w:shd w:val="clear" w:color="auto" w:fill="FFFFFF"/>
              <w:spacing w:line="312" w:lineRule="auto"/>
              <w:rPr>
                <w:rFonts w:ascii="New times" w:hAnsi="New times" w:cs="Arial"/>
                <w:vanish/>
                <w:color w:val="666666"/>
                <w:sz w:val="18"/>
                <w:szCs w:val="18"/>
              </w:rPr>
            </w:pPr>
            <w:r w:rsidRPr="00AD5391">
              <w:rPr>
                <w:rFonts w:ascii="New times" w:hAnsi="New times"/>
                <w:sz w:val="18"/>
                <w:szCs w:val="18"/>
              </w:rPr>
              <w:t>Ügyszám:</w:t>
            </w:r>
            <w:r w:rsidRPr="00AD5391">
              <w:rPr>
                <w:rFonts w:ascii="New times" w:hAnsi="New times" w:cs="Arial"/>
                <w:bCs/>
                <w:sz w:val="18"/>
                <w:szCs w:val="18"/>
              </w:rPr>
              <w:t xml:space="preserve">                                                                                   </w:t>
            </w:r>
          </w:p>
          <w:p w:rsidR="00304FC1" w:rsidRPr="00AD5391" w:rsidRDefault="00AD5391" w:rsidP="00126FF0">
            <w:pPr>
              <w:rPr>
                <w:rFonts w:ascii="New times" w:hAnsi="New times" w:cs="Arial"/>
                <w:kern w:val="2"/>
                <w:sz w:val="18"/>
                <w:szCs w:val="18"/>
              </w:rPr>
            </w:pPr>
            <w:r>
              <w:rPr>
                <w:rFonts w:ascii="New times" w:hAnsi="New times" w:cs="Arial"/>
                <w:kern w:val="2"/>
                <w:sz w:val="18"/>
                <w:szCs w:val="18"/>
              </w:rPr>
              <w:t xml:space="preserve">Ügyintéző: </w:t>
            </w:r>
          </w:p>
          <w:p w:rsidR="00304FC1" w:rsidRPr="00AD5391" w:rsidRDefault="00304FC1" w:rsidP="00126FF0">
            <w:pPr>
              <w:rPr>
                <w:rFonts w:ascii="New times" w:hAnsi="New times" w:cs="Arial"/>
                <w:kern w:val="2"/>
                <w:sz w:val="18"/>
                <w:szCs w:val="18"/>
              </w:rPr>
            </w:pPr>
            <w:r w:rsidRPr="00AD5391">
              <w:rPr>
                <w:rFonts w:ascii="New times" w:hAnsi="New times" w:cs="Arial"/>
                <w:kern w:val="2"/>
                <w:sz w:val="18"/>
                <w:szCs w:val="18"/>
              </w:rPr>
              <w:t xml:space="preserve">Telefonszám: </w:t>
            </w:r>
          </w:p>
          <w:p w:rsidR="00304FC1" w:rsidRPr="00AD5391" w:rsidRDefault="00304FC1" w:rsidP="00126FF0">
            <w:pPr>
              <w:rPr>
                <w:rFonts w:ascii="New times" w:hAnsi="New times" w:cs="Arial"/>
                <w:kern w:val="2"/>
                <w:sz w:val="18"/>
                <w:szCs w:val="18"/>
              </w:rPr>
            </w:pPr>
            <w:r w:rsidRPr="00AD5391">
              <w:rPr>
                <w:rFonts w:ascii="New times" w:hAnsi="New times" w:cs="Arial"/>
                <w:kern w:val="2"/>
                <w:sz w:val="18"/>
                <w:szCs w:val="18"/>
              </w:rPr>
              <w:t xml:space="preserve">E-mail: </w:t>
            </w:r>
          </w:p>
        </w:tc>
        <w:tc>
          <w:tcPr>
            <w:tcW w:w="3960" w:type="dxa"/>
            <w:tcBorders>
              <w:top w:val="nil"/>
              <w:left w:val="nil"/>
              <w:bottom w:val="nil"/>
              <w:right w:val="nil"/>
            </w:tcBorders>
          </w:tcPr>
          <w:p w:rsidR="00352CC8" w:rsidRDefault="00352CC8" w:rsidP="00352CC8">
            <w:pPr>
              <w:rPr>
                <w:rFonts w:ascii="New times" w:hAnsi="New times" w:cs="Arial"/>
                <w:kern w:val="2"/>
                <w:sz w:val="18"/>
                <w:szCs w:val="18"/>
              </w:rPr>
            </w:pPr>
            <w:r>
              <w:rPr>
                <w:rFonts w:ascii="New times" w:hAnsi="New times" w:cs="Arial"/>
                <w:kern w:val="2"/>
                <w:sz w:val="18"/>
                <w:szCs w:val="18"/>
              </w:rPr>
              <w:t>Adósságrendezési ügyszám: ARE…</w:t>
            </w:r>
          </w:p>
          <w:p w:rsidR="00304FC1" w:rsidRPr="00AD5391" w:rsidRDefault="00304FC1" w:rsidP="00126FF0">
            <w:pPr>
              <w:rPr>
                <w:rFonts w:ascii="New times" w:hAnsi="New times" w:cs="Arial"/>
                <w:kern w:val="2"/>
                <w:sz w:val="18"/>
                <w:szCs w:val="18"/>
              </w:rPr>
            </w:pPr>
            <w:r w:rsidRPr="00AD5391">
              <w:rPr>
                <w:rFonts w:ascii="New times" w:hAnsi="New times" w:cs="Arial"/>
                <w:kern w:val="2"/>
                <w:sz w:val="18"/>
                <w:szCs w:val="18"/>
              </w:rPr>
              <w:t xml:space="preserve">Tárgy: </w:t>
            </w:r>
          </w:p>
          <w:p w:rsidR="00304FC1" w:rsidRPr="00AD5391" w:rsidRDefault="00304FC1" w:rsidP="00126FF0">
            <w:pPr>
              <w:rPr>
                <w:rFonts w:ascii="New times" w:hAnsi="New times" w:cs="Arial"/>
                <w:sz w:val="18"/>
                <w:szCs w:val="18"/>
              </w:rPr>
            </w:pPr>
            <w:r w:rsidRPr="00AD5391">
              <w:rPr>
                <w:rFonts w:ascii="New times" w:hAnsi="New times" w:cs="Arial"/>
                <w:sz w:val="18"/>
                <w:szCs w:val="18"/>
              </w:rPr>
              <w:t>Melléklet:</w:t>
            </w:r>
            <w:r w:rsidR="00AD5391">
              <w:rPr>
                <w:rFonts w:ascii="New times" w:hAnsi="New times" w:cs="Arial"/>
                <w:sz w:val="18"/>
                <w:szCs w:val="18"/>
              </w:rPr>
              <w:t xml:space="preserve"> </w:t>
            </w:r>
          </w:p>
          <w:p w:rsidR="00304FC1" w:rsidRPr="00AD5391" w:rsidRDefault="00304FC1" w:rsidP="00126FF0">
            <w:pPr>
              <w:rPr>
                <w:rFonts w:ascii="New times" w:hAnsi="New times" w:cs="Arial"/>
                <w:sz w:val="18"/>
                <w:szCs w:val="18"/>
              </w:rPr>
            </w:pPr>
            <w:r w:rsidRPr="00AD5391">
              <w:rPr>
                <w:rFonts w:ascii="New times" w:hAnsi="New times" w:cs="Arial"/>
                <w:sz w:val="18"/>
                <w:szCs w:val="18"/>
              </w:rPr>
              <w:t>Hivatkozási szám:</w:t>
            </w:r>
            <w:r w:rsidR="00AD5391">
              <w:rPr>
                <w:rFonts w:ascii="New times" w:hAnsi="New times" w:cs="Arial"/>
                <w:sz w:val="18"/>
                <w:szCs w:val="18"/>
              </w:rPr>
              <w:t xml:space="preserve"> </w:t>
            </w:r>
          </w:p>
          <w:p w:rsidR="00304FC1" w:rsidRPr="00AD5391" w:rsidRDefault="00304FC1" w:rsidP="00126FF0">
            <w:pPr>
              <w:rPr>
                <w:rFonts w:ascii="New times" w:hAnsi="New times" w:cs="Arial"/>
                <w:kern w:val="2"/>
                <w:sz w:val="18"/>
                <w:szCs w:val="18"/>
              </w:rPr>
            </w:pPr>
          </w:p>
        </w:tc>
      </w:tr>
    </w:tbl>
    <w:p w:rsidR="005F330B" w:rsidRDefault="005F330B" w:rsidP="005F330B">
      <w:pPr>
        <w:jc w:val="center"/>
        <w:outlineLvl w:val="0"/>
        <w:rPr>
          <w:b/>
        </w:rPr>
      </w:pPr>
    </w:p>
    <w:p w:rsidR="005F330B" w:rsidRDefault="005F330B" w:rsidP="005F330B">
      <w:pPr>
        <w:jc w:val="center"/>
        <w:outlineLvl w:val="0"/>
        <w:rPr>
          <w:b/>
        </w:rPr>
      </w:pPr>
    </w:p>
    <w:p w:rsidR="005F330B" w:rsidRDefault="005F330B" w:rsidP="005F330B">
      <w:pPr>
        <w:pStyle w:val="Cmsor1"/>
      </w:pPr>
      <w:r>
        <w:t>JEGYZŐKÖNYV</w:t>
      </w:r>
    </w:p>
    <w:p w:rsidR="0071694A" w:rsidRPr="0071694A" w:rsidRDefault="0071694A" w:rsidP="0071694A">
      <w:pPr>
        <w:pStyle w:val="Cmsor1"/>
      </w:pPr>
      <w:r>
        <w:t>KÖRNYEZETTANULMÁNY</w:t>
      </w:r>
      <w:r w:rsidR="0006518F">
        <w:t>RÓL</w:t>
      </w:r>
      <w:r>
        <w:t xml:space="preserve"> </w:t>
      </w:r>
    </w:p>
    <w:p w:rsidR="005F330B" w:rsidRDefault="005F330B" w:rsidP="005F330B">
      <w:pPr>
        <w:rPr>
          <w:sz w:val="12"/>
        </w:rPr>
      </w:pPr>
    </w:p>
    <w:p w:rsidR="007D56AD" w:rsidRDefault="007D56AD" w:rsidP="005F330B"/>
    <w:p w:rsidR="00266529" w:rsidRDefault="00266529" w:rsidP="00B4074E">
      <w:pPr>
        <w:jc w:val="both"/>
      </w:pPr>
    </w:p>
    <w:p w:rsidR="005F330B" w:rsidRDefault="00B4074E" w:rsidP="00B4074E">
      <w:pPr>
        <w:jc w:val="both"/>
      </w:pPr>
      <w:r>
        <w:t xml:space="preserve">Készült … év … hó … </w:t>
      </w:r>
      <w:r w:rsidR="005F330B">
        <w:t>na</w:t>
      </w:r>
      <w:r>
        <w:t xml:space="preserve">pján … helység … út … </w:t>
      </w:r>
      <w:r w:rsidR="005F330B">
        <w:t>sz</w:t>
      </w:r>
      <w:r w:rsidR="007D56AD">
        <w:t xml:space="preserve">ám alatti </w:t>
      </w:r>
      <w:r w:rsidR="008804DC">
        <w:t xml:space="preserve">*lakóhelyül szolgáló </w:t>
      </w:r>
      <w:r w:rsidR="007D56AD">
        <w:t>lakóingatlanban</w:t>
      </w:r>
      <w:r w:rsidR="00012C1E">
        <w:t>, *</w:t>
      </w:r>
      <w:r w:rsidR="008804DC">
        <w:t>jelzálogjo</w:t>
      </w:r>
      <w:r w:rsidR="00012C1E">
        <w:t>ggal terhelt lakóingatlanban, *</w:t>
      </w:r>
      <w:r w:rsidR="008804DC">
        <w:t>lízingszerződéssel érintett lakóingatlanban</w:t>
      </w:r>
      <w:r>
        <w:t xml:space="preserve"> …</w:t>
      </w:r>
      <w:r w:rsidR="005F330B">
        <w:t xml:space="preserve"> a</w:t>
      </w:r>
      <w:r w:rsidR="008804DC">
        <w:t>dós</w:t>
      </w:r>
      <w:r w:rsidR="00012C1E">
        <w:t>nak</w:t>
      </w:r>
      <w:r>
        <w:t xml:space="preserve"> </w:t>
      </w:r>
      <w:r w:rsidR="00073538">
        <w:t>és/vagy … adóstárs</w:t>
      </w:r>
      <w:r w:rsidR="00012C1E">
        <w:t xml:space="preserve">nak a természetes személyek </w:t>
      </w:r>
      <w:r w:rsidR="00CD4838">
        <w:t>adósságrendezésről</w:t>
      </w:r>
      <w:r w:rsidR="00012C1E">
        <w:t xml:space="preserve"> szóló 2015. évi CV. törvény (</w:t>
      </w:r>
      <w:r w:rsidR="005D6DF1">
        <w:t xml:space="preserve">a továbbiakban: </w:t>
      </w:r>
      <w:r w:rsidR="00012C1E">
        <w:t>Are.</w:t>
      </w:r>
      <w:r w:rsidR="00012937">
        <w:t xml:space="preserve"> tv.</w:t>
      </w:r>
      <w:r w:rsidR="00012C1E">
        <w:t>)</w:t>
      </w:r>
      <w:r w:rsidR="00126C02">
        <w:t>, továbbá a természetes személy adósságrendezési eljárásában az adósra, adóstársra vonatkozó környezettanulmány elvégzésével összefüggő 21/2015. (IX.</w:t>
      </w:r>
      <w:r w:rsidR="00FE4456">
        <w:t xml:space="preserve"> </w:t>
      </w:r>
      <w:r w:rsidR="00126C02">
        <w:t xml:space="preserve">12.) IM rendelet (a továbbiakban: R.) </w:t>
      </w:r>
      <w:r w:rsidR="00CD4838">
        <w:t xml:space="preserve">alapján a fenti </w:t>
      </w:r>
      <w:r w:rsidR="00FE4456">
        <w:t xml:space="preserve">adósságrendezési </w:t>
      </w:r>
      <w:r w:rsidR="00CD4838">
        <w:t>ügyszámon indult</w:t>
      </w:r>
      <w:r w:rsidR="00012C1E">
        <w:t xml:space="preserve"> </w:t>
      </w:r>
      <w:r>
        <w:t>adósságrendezési</w:t>
      </w:r>
      <w:r w:rsidR="005F330B">
        <w:t xml:space="preserve"> ügy</w:t>
      </w:r>
      <w:r w:rsidR="006248DA">
        <w:t>é</w:t>
      </w:r>
      <w:r w:rsidR="005F330B">
        <w:t>ben.</w:t>
      </w:r>
    </w:p>
    <w:p w:rsidR="00CA7A17" w:rsidRDefault="00CA7A17" w:rsidP="00B4074E">
      <w:pPr>
        <w:jc w:val="both"/>
      </w:pPr>
    </w:p>
    <w:p w:rsidR="005F330B" w:rsidRDefault="005F330B" w:rsidP="005F330B">
      <w:r>
        <w:t>A helyszíni eljárás kezdő időpontja: …….. óra ………perc.</w:t>
      </w:r>
    </w:p>
    <w:p w:rsidR="005F330B" w:rsidRDefault="005F330B" w:rsidP="005F330B"/>
    <w:p w:rsidR="005A2820" w:rsidRDefault="005A2820" w:rsidP="005F330B"/>
    <w:p w:rsidR="005F330B" w:rsidRPr="00C448BC" w:rsidRDefault="005F330B" w:rsidP="005F330B">
      <w:pPr>
        <w:pStyle w:val="Cmsor6"/>
        <w:ind w:left="0"/>
        <w:jc w:val="center"/>
        <w:rPr>
          <w:szCs w:val="28"/>
        </w:rPr>
      </w:pPr>
      <w:r w:rsidRPr="00C448BC">
        <w:rPr>
          <w:szCs w:val="28"/>
        </w:rPr>
        <w:t>JELEN VANNAK:</w:t>
      </w:r>
    </w:p>
    <w:p w:rsidR="005F330B" w:rsidRDefault="005F330B" w:rsidP="005F330B"/>
    <w:p w:rsidR="00E8468B" w:rsidRDefault="00E8468B" w:rsidP="005F330B"/>
    <w:p w:rsidR="00A519D9" w:rsidRDefault="00126C02" w:rsidP="005F330B">
      <w:r>
        <w:rPr>
          <w:b/>
        </w:rPr>
        <w:t xml:space="preserve">1. </w:t>
      </w:r>
      <w:r w:rsidR="00B4074E" w:rsidRPr="00A6415E">
        <w:rPr>
          <w:b/>
        </w:rPr>
        <w:t>Jegyző által a feladatra kijelölt személy</w:t>
      </w:r>
      <w:r w:rsidR="004F262F">
        <w:rPr>
          <w:b/>
        </w:rPr>
        <w:t>, mint jegyzőkönyvvezető</w:t>
      </w:r>
      <w:r w:rsidR="005F330B">
        <w:t>:</w:t>
      </w:r>
      <w:r w:rsidR="00CA7A17">
        <w:t xml:space="preserve"> </w:t>
      </w:r>
      <w:r w:rsidR="00CA7A17" w:rsidRPr="006E390F">
        <w:rPr>
          <w:sz w:val="18"/>
          <w:szCs w:val="18"/>
        </w:rPr>
        <w:t>(név, beosztás</w:t>
      </w:r>
      <w:r w:rsidR="00156BE3">
        <w:rPr>
          <w:sz w:val="18"/>
          <w:szCs w:val="18"/>
        </w:rPr>
        <w:t xml:space="preserve">, megbízásra vonatkozó okirat </w:t>
      </w:r>
      <w:r w:rsidR="005D6DF1">
        <w:rPr>
          <w:sz w:val="18"/>
          <w:szCs w:val="18"/>
        </w:rPr>
        <w:t xml:space="preserve">iktatási </w:t>
      </w:r>
      <w:r w:rsidR="00156BE3">
        <w:rPr>
          <w:sz w:val="18"/>
          <w:szCs w:val="18"/>
        </w:rPr>
        <w:t>száma</w:t>
      </w:r>
      <w:r w:rsidR="00CA7A17" w:rsidRPr="006E390F">
        <w:rPr>
          <w:sz w:val="18"/>
          <w:szCs w:val="18"/>
        </w:rPr>
        <w:t>)</w:t>
      </w:r>
      <w:r w:rsidR="005F330B">
        <w:t xml:space="preserve"> </w:t>
      </w:r>
    </w:p>
    <w:p w:rsidR="005A2820" w:rsidRDefault="005A2820" w:rsidP="005F330B"/>
    <w:p w:rsidR="00A519D9" w:rsidRDefault="00126C02" w:rsidP="005F330B">
      <w:pPr>
        <w:rPr>
          <w:sz w:val="22"/>
          <w:szCs w:val="22"/>
        </w:rPr>
      </w:pPr>
      <w:r>
        <w:rPr>
          <w:b/>
        </w:rPr>
        <w:t xml:space="preserve">2. </w:t>
      </w:r>
      <w:r w:rsidR="00B4074E" w:rsidRPr="00A6415E">
        <w:rPr>
          <w:b/>
        </w:rPr>
        <w:t>Családi Csődv</w:t>
      </w:r>
      <w:r w:rsidR="00E40DCA" w:rsidRPr="00A6415E">
        <w:rPr>
          <w:b/>
        </w:rPr>
        <w:t>édelmi Szolgálat területi szervénél foglalkoztatott</w:t>
      </w:r>
      <w:r w:rsidR="00B4074E" w:rsidRPr="00A6415E">
        <w:rPr>
          <w:b/>
        </w:rPr>
        <w:t xml:space="preserve"> személy</w:t>
      </w:r>
      <w:r w:rsidR="00B4074E">
        <w:t>:</w:t>
      </w:r>
      <w:r w:rsidR="00CA7A17">
        <w:t xml:space="preserve"> </w:t>
      </w:r>
      <w:r w:rsidR="00CA7A17" w:rsidRPr="006E390F">
        <w:rPr>
          <w:sz w:val="18"/>
          <w:szCs w:val="18"/>
        </w:rPr>
        <w:t>(név, beosztás</w:t>
      </w:r>
      <w:r w:rsidR="00156BE3">
        <w:rPr>
          <w:sz w:val="18"/>
          <w:szCs w:val="18"/>
        </w:rPr>
        <w:t>,</w:t>
      </w:r>
      <w:r w:rsidR="00156BE3" w:rsidRPr="00156BE3">
        <w:rPr>
          <w:sz w:val="18"/>
          <w:szCs w:val="18"/>
        </w:rPr>
        <w:t xml:space="preserve"> </w:t>
      </w:r>
      <w:r w:rsidR="00156BE3">
        <w:rPr>
          <w:sz w:val="18"/>
          <w:szCs w:val="18"/>
        </w:rPr>
        <w:t xml:space="preserve">megbízásra vonatkozó okirat </w:t>
      </w:r>
      <w:r w:rsidR="005D6DF1">
        <w:rPr>
          <w:sz w:val="18"/>
          <w:szCs w:val="18"/>
        </w:rPr>
        <w:t xml:space="preserve">iktatási </w:t>
      </w:r>
      <w:r w:rsidR="00156BE3">
        <w:rPr>
          <w:sz w:val="18"/>
          <w:szCs w:val="18"/>
        </w:rPr>
        <w:t>száma</w:t>
      </w:r>
      <w:r w:rsidR="00CA7A17" w:rsidRPr="006E390F">
        <w:rPr>
          <w:sz w:val="18"/>
          <w:szCs w:val="18"/>
        </w:rPr>
        <w:t>)</w:t>
      </w:r>
    </w:p>
    <w:p w:rsidR="005A2820" w:rsidRPr="00E8468B" w:rsidRDefault="005A2820" w:rsidP="005F330B">
      <w:pPr>
        <w:rPr>
          <w:sz w:val="22"/>
          <w:szCs w:val="22"/>
        </w:rPr>
      </w:pPr>
    </w:p>
    <w:p w:rsidR="00A519D9" w:rsidRDefault="00126C02" w:rsidP="005F330B">
      <w:pPr>
        <w:rPr>
          <w:sz w:val="22"/>
          <w:szCs w:val="22"/>
        </w:rPr>
      </w:pPr>
      <w:r>
        <w:rPr>
          <w:b/>
        </w:rPr>
        <w:t xml:space="preserve">3. </w:t>
      </w:r>
      <w:r w:rsidR="00A519D9" w:rsidRPr="00A6415E">
        <w:rPr>
          <w:b/>
        </w:rPr>
        <w:t>Családi vagyonfelügyelő</w:t>
      </w:r>
      <w:r w:rsidR="00A519D9" w:rsidRPr="00A519D9">
        <w:t>:</w:t>
      </w:r>
      <w:r w:rsidR="00A519D9">
        <w:t xml:space="preserve"> </w:t>
      </w:r>
      <w:r w:rsidR="00A519D9" w:rsidRPr="006E390F">
        <w:rPr>
          <w:sz w:val="18"/>
          <w:szCs w:val="18"/>
        </w:rPr>
        <w:t>(név, beosztás</w:t>
      </w:r>
      <w:r w:rsidR="00156BE3">
        <w:rPr>
          <w:sz w:val="18"/>
          <w:szCs w:val="18"/>
        </w:rPr>
        <w:t>,</w:t>
      </w:r>
      <w:r w:rsidR="00156BE3" w:rsidRPr="00156BE3">
        <w:rPr>
          <w:sz w:val="18"/>
          <w:szCs w:val="18"/>
        </w:rPr>
        <w:t xml:space="preserve"> </w:t>
      </w:r>
      <w:r w:rsidR="00156BE3">
        <w:rPr>
          <w:sz w:val="18"/>
          <w:szCs w:val="18"/>
        </w:rPr>
        <w:t xml:space="preserve">megbízásra vonatkozó okirat </w:t>
      </w:r>
      <w:r w:rsidR="005D6DF1">
        <w:rPr>
          <w:sz w:val="18"/>
          <w:szCs w:val="18"/>
        </w:rPr>
        <w:t xml:space="preserve">iktatási </w:t>
      </w:r>
      <w:r w:rsidR="00156BE3">
        <w:rPr>
          <w:sz w:val="18"/>
          <w:szCs w:val="18"/>
        </w:rPr>
        <w:t>száma</w:t>
      </w:r>
      <w:r w:rsidR="00A519D9" w:rsidRPr="006E390F">
        <w:rPr>
          <w:sz w:val="18"/>
          <w:szCs w:val="18"/>
        </w:rPr>
        <w:t>)</w:t>
      </w:r>
    </w:p>
    <w:p w:rsidR="005A2820" w:rsidRDefault="005A2820" w:rsidP="005F330B"/>
    <w:p w:rsidR="00A519D9" w:rsidRDefault="00126C02" w:rsidP="008C7B41">
      <w:pPr>
        <w:jc w:val="both"/>
        <w:rPr>
          <w:sz w:val="20"/>
          <w:szCs w:val="20"/>
        </w:rPr>
      </w:pPr>
      <w:r>
        <w:rPr>
          <w:b/>
        </w:rPr>
        <w:t xml:space="preserve">4. </w:t>
      </w:r>
      <w:r w:rsidR="005F330B" w:rsidRPr="00A6415E">
        <w:rPr>
          <w:b/>
        </w:rPr>
        <w:t>Adós:</w:t>
      </w:r>
      <w:r w:rsidR="00E6498D">
        <w:t xml:space="preserve"> </w:t>
      </w:r>
      <w:r w:rsidR="00E6498D" w:rsidRPr="006E390F">
        <w:rPr>
          <w:sz w:val="18"/>
          <w:szCs w:val="18"/>
        </w:rPr>
        <w:t>(</w:t>
      </w:r>
      <w:r w:rsidR="005A2820" w:rsidRPr="006E390F">
        <w:rPr>
          <w:sz w:val="18"/>
          <w:szCs w:val="18"/>
        </w:rPr>
        <w:t>név, születési név, születés helye és ideje, anyja neve</w:t>
      </w:r>
      <w:r w:rsidR="00E6498D" w:rsidRPr="006E390F">
        <w:rPr>
          <w:sz w:val="18"/>
          <w:szCs w:val="18"/>
        </w:rPr>
        <w:t>,</w:t>
      </w:r>
      <w:r w:rsidR="00E6498D" w:rsidRPr="006E390F">
        <w:rPr>
          <w:color w:val="FF0000"/>
          <w:sz w:val="18"/>
          <w:szCs w:val="18"/>
        </w:rPr>
        <w:t xml:space="preserve"> </w:t>
      </w:r>
      <w:r w:rsidR="00E6498D" w:rsidRPr="006E390F">
        <w:rPr>
          <w:sz w:val="18"/>
          <w:szCs w:val="18"/>
        </w:rPr>
        <w:t>lakcím, adósságrendezési nyilvántartási szám</w:t>
      </w:r>
      <w:r w:rsidR="005A2820" w:rsidRPr="006E390F">
        <w:rPr>
          <w:sz w:val="18"/>
          <w:szCs w:val="18"/>
        </w:rPr>
        <w:t xml:space="preserve">, </w:t>
      </w:r>
      <w:r w:rsidR="008C7B41" w:rsidRPr="006E390F">
        <w:rPr>
          <w:sz w:val="18"/>
          <w:szCs w:val="18"/>
        </w:rPr>
        <w:t>személyazonosító okmány típusa: *személyi igazolvány/ új típusú vezetői engedély/útlevél, személyazonosító okmány száma</w:t>
      </w:r>
      <w:r w:rsidR="00E6498D" w:rsidRPr="006E390F">
        <w:rPr>
          <w:sz w:val="18"/>
          <w:szCs w:val="18"/>
        </w:rPr>
        <w:t>)</w:t>
      </w:r>
    </w:p>
    <w:p w:rsidR="005A2820" w:rsidRPr="00E8468B" w:rsidRDefault="005A2820" w:rsidP="005F330B">
      <w:pPr>
        <w:rPr>
          <w:sz w:val="20"/>
          <w:szCs w:val="20"/>
        </w:rPr>
      </w:pPr>
    </w:p>
    <w:p w:rsidR="00A519D9" w:rsidRDefault="00126C02" w:rsidP="008C7B41">
      <w:pPr>
        <w:jc w:val="both"/>
        <w:rPr>
          <w:sz w:val="20"/>
          <w:szCs w:val="20"/>
        </w:rPr>
      </w:pPr>
      <w:r>
        <w:rPr>
          <w:b/>
        </w:rPr>
        <w:t xml:space="preserve">5. </w:t>
      </w:r>
      <w:r w:rsidR="00B4074E" w:rsidRPr="00A6415E">
        <w:rPr>
          <w:b/>
        </w:rPr>
        <w:t>Adóstárs</w:t>
      </w:r>
      <w:r w:rsidR="00B4074E">
        <w:t>:</w:t>
      </w:r>
      <w:r w:rsidR="00E6498D" w:rsidRPr="00E6498D">
        <w:t xml:space="preserve"> </w:t>
      </w:r>
      <w:r w:rsidR="00E6498D" w:rsidRPr="006E390F">
        <w:rPr>
          <w:sz w:val="18"/>
          <w:szCs w:val="18"/>
        </w:rPr>
        <w:t>(</w:t>
      </w:r>
      <w:r w:rsidR="008C7B41" w:rsidRPr="006E390F">
        <w:rPr>
          <w:sz w:val="18"/>
          <w:szCs w:val="18"/>
        </w:rPr>
        <w:t>név, születési név, születés helye és ideje, anyja neve</w:t>
      </w:r>
      <w:r w:rsidR="00E6498D" w:rsidRPr="006E390F">
        <w:rPr>
          <w:sz w:val="18"/>
          <w:szCs w:val="18"/>
        </w:rPr>
        <w:t>,</w:t>
      </w:r>
      <w:r w:rsidR="00E6498D" w:rsidRPr="006E390F">
        <w:rPr>
          <w:color w:val="FF0000"/>
          <w:sz w:val="18"/>
          <w:szCs w:val="18"/>
        </w:rPr>
        <w:t xml:space="preserve"> </w:t>
      </w:r>
      <w:r w:rsidR="00E6498D" w:rsidRPr="006E390F">
        <w:rPr>
          <w:sz w:val="18"/>
          <w:szCs w:val="18"/>
        </w:rPr>
        <w:t>lakcím, adósságrendezési nyilvántartási szám</w:t>
      </w:r>
      <w:r w:rsidR="008C7B41" w:rsidRPr="006E390F">
        <w:rPr>
          <w:sz w:val="18"/>
          <w:szCs w:val="18"/>
        </w:rPr>
        <w:t>, személyazonosító okmány típusa: *személyi igazolvány/ új típusú vezetői engedély/útlevél, személyazonosító okmány száma</w:t>
      </w:r>
      <w:r w:rsidR="00E6498D" w:rsidRPr="006E390F">
        <w:rPr>
          <w:sz w:val="18"/>
          <w:szCs w:val="18"/>
        </w:rPr>
        <w:t>)</w:t>
      </w:r>
    </w:p>
    <w:p w:rsidR="005A2820" w:rsidRDefault="005A2820" w:rsidP="008C7B41">
      <w:pPr>
        <w:jc w:val="both"/>
        <w:rPr>
          <w:sz w:val="20"/>
          <w:szCs w:val="20"/>
        </w:rPr>
      </w:pPr>
    </w:p>
    <w:p w:rsidR="00E6498D" w:rsidRDefault="00126C02" w:rsidP="008C7B41">
      <w:pPr>
        <w:jc w:val="both"/>
        <w:rPr>
          <w:sz w:val="20"/>
          <w:szCs w:val="20"/>
        </w:rPr>
      </w:pPr>
      <w:r>
        <w:rPr>
          <w:b/>
        </w:rPr>
        <w:lastRenderedPageBreak/>
        <w:t xml:space="preserve">6. </w:t>
      </w:r>
      <w:r w:rsidR="00E6498D" w:rsidRPr="00A6415E">
        <w:rPr>
          <w:b/>
        </w:rPr>
        <w:t>Közös háztartásban élő nagykorú személy(ek):</w:t>
      </w:r>
      <w:r w:rsidR="00E6498D">
        <w:rPr>
          <w:sz w:val="20"/>
          <w:szCs w:val="20"/>
        </w:rPr>
        <w:t xml:space="preserve"> </w:t>
      </w:r>
      <w:r w:rsidR="00E6498D" w:rsidRPr="006E390F">
        <w:rPr>
          <w:sz w:val="18"/>
          <w:szCs w:val="18"/>
        </w:rPr>
        <w:t>(</w:t>
      </w:r>
      <w:r w:rsidR="008C7B41" w:rsidRPr="006E390F">
        <w:rPr>
          <w:sz w:val="18"/>
          <w:szCs w:val="18"/>
        </w:rPr>
        <w:t>név, születési név, születés helye és ideje, anyja neve</w:t>
      </w:r>
      <w:r w:rsidR="00E6498D" w:rsidRPr="006E390F">
        <w:rPr>
          <w:sz w:val="18"/>
          <w:szCs w:val="18"/>
        </w:rPr>
        <w:t>, lakcím</w:t>
      </w:r>
      <w:r w:rsidR="008C7B41" w:rsidRPr="006E390F">
        <w:rPr>
          <w:sz w:val="18"/>
          <w:szCs w:val="18"/>
        </w:rPr>
        <w:t>, személyazonosító okmány típusa: *személyi igazolvány/ új típusú vezetői engedély/útlevél, személyazonosító okmány száma</w:t>
      </w:r>
      <w:r w:rsidR="00E6498D" w:rsidRPr="006E390F">
        <w:rPr>
          <w:sz w:val="18"/>
          <w:szCs w:val="18"/>
        </w:rPr>
        <w:t>)</w:t>
      </w:r>
    </w:p>
    <w:p w:rsidR="00A519D9" w:rsidRDefault="00A519D9" w:rsidP="005F330B"/>
    <w:p w:rsidR="00E8468B" w:rsidRDefault="00E8468B" w:rsidP="005F330B"/>
    <w:p w:rsidR="005F330B" w:rsidRDefault="005F330B" w:rsidP="005F330B">
      <w:pPr>
        <w:jc w:val="both"/>
      </w:pPr>
      <w:r>
        <w:t>A jelenlévő</w:t>
      </w:r>
      <w:r w:rsidR="00B61AED">
        <w:t xml:space="preserve">(k*) </w:t>
      </w:r>
      <w:r>
        <w:t xml:space="preserve">a személyazonosság(át/ukat*) hitelt </w:t>
      </w:r>
      <w:r w:rsidR="00EF2E05">
        <w:t>érdemlően</w:t>
      </w:r>
      <w:r>
        <w:t xml:space="preserve"> igazolt(a/ák*).</w:t>
      </w:r>
    </w:p>
    <w:p w:rsidR="00E6498D" w:rsidRDefault="00E6498D" w:rsidP="005F330B">
      <w:pPr>
        <w:jc w:val="both"/>
      </w:pPr>
    </w:p>
    <w:p w:rsidR="00756FB7" w:rsidRDefault="00266529" w:rsidP="005F330B">
      <w:pPr>
        <w:jc w:val="both"/>
      </w:pPr>
      <w:r>
        <w:t>A</w:t>
      </w:r>
      <w:r w:rsidR="003B3AC1">
        <w:t xml:space="preserve">z adós, adóstárs és velük közös háztartásban élő nagykorú </w:t>
      </w:r>
      <w:r w:rsidR="00756FB7">
        <w:t xml:space="preserve">jelenlévő(k*) </w:t>
      </w:r>
      <w:r w:rsidR="00C479BA">
        <w:t xml:space="preserve">tájékoztatást </w:t>
      </w:r>
      <w:r w:rsidR="00756FB7">
        <w:t>kaptak</w:t>
      </w:r>
      <w:r>
        <w:t xml:space="preserve"> arról, hogy</w:t>
      </w:r>
      <w:r w:rsidR="003B3AC1">
        <w:t xml:space="preserve"> az 1-3. pontban felsorolt személyek</w:t>
      </w:r>
      <w:r w:rsidR="00756FB7">
        <w:t xml:space="preserve"> a mai napon a fenti helyen és időben az adósságrendezés iránti kérelemben foglaltak, az adós és/vagy adóstárs és vele közös háztartásban élő személyek lakhatását biztosító lakáskörülmények, a lakóingatlanban együtt élők és a lakcímadatok összevetése, továbbá az adós által lakáshasználatra jogosítottak száma, a lakáshasználat jogcíme, az adóssal közös háztartásban élő közeli hozzátartozók vagyoni körülményei megvizsgálása céljából jelent</w:t>
      </w:r>
      <w:r w:rsidR="003B3AC1">
        <w:t>ek meg,</w:t>
      </w:r>
      <w:r w:rsidR="003B3AC1" w:rsidRPr="003B3AC1">
        <w:t xml:space="preserve"> </w:t>
      </w:r>
      <w:r w:rsidR="003B3AC1">
        <w:t>és tájékoztatást kaptak az Are. tv. és az R, környezettanulmány elvégzésével összefüggő szabályairól</w:t>
      </w:r>
      <w:r w:rsidR="00756FB7">
        <w:t>.</w:t>
      </w:r>
    </w:p>
    <w:p w:rsidR="00B3378B" w:rsidRDefault="00B3378B" w:rsidP="005F330B">
      <w:pPr>
        <w:jc w:val="both"/>
      </w:pPr>
    </w:p>
    <w:p w:rsidR="003B3AC1" w:rsidRDefault="003B3AC1" w:rsidP="003B3AC1">
      <w:pPr>
        <w:jc w:val="both"/>
      </w:pPr>
      <w:r>
        <w:t>Az 1-3. pontban felsorolt személyek kijelentik, hogy az R. 1. § (6) bekezdése szerinti kizáró okok a személyükkel szemben nem állnak fenn.</w:t>
      </w:r>
    </w:p>
    <w:p w:rsidR="003B3AC1" w:rsidRDefault="003B3AC1" w:rsidP="003B3AC1">
      <w:pPr>
        <w:jc w:val="both"/>
      </w:pPr>
    </w:p>
    <w:p w:rsidR="000E4033" w:rsidRPr="00B03778" w:rsidRDefault="003B3AC1" w:rsidP="000E4033">
      <w:pPr>
        <w:jc w:val="both"/>
      </w:pPr>
      <w:r>
        <w:t>Az 1-3. pontban felsorolt személyek a</w:t>
      </w:r>
      <w:r w:rsidR="000E4033" w:rsidRPr="00B03778">
        <w:t xml:space="preserve"> fenti címen levő l</w:t>
      </w:r>
      <w:r w:rsidR="00352CC8">
        <w:t>akóingatlant</w:t>
      </w:r>
      <w:r w:rsidR="000E4033" w:rsidRPr="00B03778">
        <w:t xml:space="preserve"> megtekintett</w:t>
      </w:r>
      <w:r>
        <w:t>ék,</w:t>
      </w:r>
      <w:r w:rsidR="000E4033" w:rsidRPr="00B03778">
        <w:t xml:space="preserve">, </w:t>
      </w:r>
      <w:r>
        <w:t xml:space="preserve">és </w:t>
      </w:r>
      <w:r w:rsidR="000E4033" w:rsidRPr="00B03778">
        <w:t>megállapított</w:t>
      </w:r>
      <w:r>
        <w:t>á</w:t>
      </w:r>
      <w:r w:rsidR="000E4033" w:rsidRPr="00B03778">
        <w:t xml:space="preserve">k, hogy ott … </w:t>
      </w:r>
      <w:r>
        <w:t>lakó</w:t>
      </w:r>
      <w:r w:rsidR="000E4033" w:rsidRPr="00B03778">
        <w:t>szobában … helyiségben … fő lakik.</w:t>
      </w:r>
      <w:r w:rsidR="000E4033" w:rsidRPr="00B03778">
        <w:rPr>
          <w:b/>
          <w:sz w:val="20"/>
        </w:rPr>
        <w:t xml:space="preserve"> </w:t>
      </w:r>
      <w:r w:rsidR="000E4033" w:rsidRPr="00B03778">
        <w:t>A …</w:t>
      </w:r>
      <w:r w:rsidR="000E4033" w:rsidRPr="00B03778">
        <w:rPr>
          <w:b/>
        </w:rPr>
        <w:t xml:space="preserve"> </w:t>
      </w:r>
      <w:r w:rsidR="000E4033" w:rsidRPr="00B03778">
        <w:t>helyrajzi számú ingatlan … tulajdonát képezi.*</w:t>
      </w:r>
    </w:p>
    <w:p w:rsidR="000E4033" w:rsidRDefault="000E4033" w:rsidP="00805B4C">
      <w:pPr>
        <w:jc w:val="both"/>
      </w:pPr>
    </w:p>
    <w:p w:rsidR="005F330B" w:rsidRDefault="001611E4" w:rsidP="00805B4C">
      <w:pPr>
        <w:jc w:val="both"/>
      </w:pPr>
      <w:r>
        <w:t>A</w:t>
      </w:r>
      <w:r w:rsidR="00961585">
        <w:t>z adós, adóstárs,</w:t>
      </w:r>
      <w:r w:rsidR="00805B4C">
        <w:t xml:space="preserve"> és a velük közös háztartásban élő személyek lakhatását biztosító lakáskörülményekre vonatkozóan </w:t>
      </w:r>
      <w:r w:rsidR="00805B4C" w:rsidRPr="00A6415E">
        <w:rPr>
          <w:b/>
        </w:rPr>
        <w:t>a lakóingatlanban életvitelszerűen együtt élő személyek adatainak a lakcímadatokkal történő összehasonlítása</w:t>
      </w:r>
      <w:r w:rsidR="00805B4C">
        <w:t xml:space="preserve"> során az alábbiak kerültek megállapításra:</w:t>
      </w:r>
    </w:p>
    <w:p w:rsidR="005D6DF1" w:rsidRDefault="005D6DF1" w:rsidP="00805B4C">
      <w:pPr>
        <w:jc w:val="both"/>
      </w:pPr>
    </w:p>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805B4C" w:rsidRDefault="00805B4C" w:rsidP="005F330B"/>
    <w:p w:rsidR="00805B4C" w:rsidRDefault="00805B4C" w:rsidP="00805B4C">
      <w:pPr>
        <w:jc w:val="both"/>
      </w:pPr>
      <w:r>
        <w:t xml:space="preserve">Megvizsgálásra került </w:t>
      </w:r>
      <w:r w:rsidRPr="00A6415E">
        <w:rPr>
          <w:b/>
        </w:rPr>
        <w:t>a lakóingatlanban életvitelszerűen együtt élő személyek lakáshasználatának a jogcíme</w:t>
      </w:r>
      <w:r>
        <w:t>, melynek során az alábbiak kerültek megállapításra:</w:t>
      </w:r>
    </w:p>
    <w:p w:rsidR="00805B4C" w:rsidRDefault="00805B4C"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D6DF1"/>
          <w:p w:rsidR="005D6DF1" w:rsidRDefault="005D6DF1" w:rsidP="005D6DF1"/>
          <w:p w:rsidR="005D6DF1" w:rsidRDefault="005D6DF1" w:rsidP="005D6DF1"/>
        </w:tc>
      </w:tr>
    </w:tbl>
    <w:p w:rsidR="005D6DF1" w:rsidRDefault="005D6DF1" w:rsidP="005D6DF1"/>
    <w:p w:rsidR="00805B4C" w:rsidRDefault="00805B4C" w:rsidP="005F330B">
      <w:r>
        <w:t xml:space="preserve">Megvizsgálásra került </w:t>
      </w:r>
      <w:r w:rsidRPr="00A6415E">
        <w:rPr>
          <w:b/>
        </w:rPr>
        <w:t>a lakáshasználók hozzátartozói minősége</w:t>
      </w:r>
      <w:r>
        <w:t>, melynek során az alábbiak kerültek megállapításra:</w:t>
      </w:r>
    </w:p>
    <w:p w:rsidR="00805B4C" w:rsidRDefault="00805B4C"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5D6DF1" w:rsidRDefault="005D6DF1" w:rsidP="005F330B"/>
    <w:p w:rsidR="00805B4C" w:rsidRDefault="00805B4C" w:rsidP="005F330B">
      <w:r>
        <w:t xml:space="preserve">Megvizsgálásra került, hogy </w:t>
      </w:r>
      <w:r w:rsidRPr="00A6415E">
        <w:rPr>
          <w:b/>
        </w:rPr>
        <w:t>a lakáshasználat ellenérték fejében történik-e</w:t>
      </w:r>
      <w:r>
        <w:t>, melynek során az alábbiak kerültek megállapításra:</w:t>
      </w:r>
    </w:p>
    <w:p w:rsidR="00805B4C" w:rsidRDefault="00805B4C"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5D6DF1" w:rsidRDefault="005D6DF1" w:rsidP="005F330B"/>
    <w:p w:rsidR="00805B4C" w:rsidRDefault="00805B4C" w:rsidP="005F330B">
      <w:r>
        <w:t xml:space="preserve">Megvizsgálásra került, hogy az adós vagy a hozzátartozó </w:t>
      </w:r>
      <w:r w:rsidRPr="00A6415E">
        <w:rPr>
          <w:b/>
        </w:rPr>
        <w:t>eltartásra jogosult-e</w:t>
      </w:r>
      <w:r>
        <w:t>, és ennek ki a kötelezettje. A vizsgálat során az alábbiak kerültek megállapításra:</w:t>
      </w:r>
    </w:p>
    <w:p w:rsidR="001921C1" w:rsidRDefault="001921C1"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5D6DF1" w:rsidRDefault="005D6DF1" w:rsidP="005F330B"/>
    <w:p w:rsidR="00CD37A4" w:rsidRDefault="00D84128" w:rsidP="005F330B">
      <w:r>
        <w:t>Az együtt élő személyek között</w:t>
      </w:r>
      <w:r w:rsidR="00D51BFC">
        <w:t xml:space="preserve"> az Are. tv. 5. § 7. pontja</w:t>
      </w:r>
      <w:r w:rsidR="00773E8B">
        <w:rPr>
          <w:rStyle w:val="Lbjegyzet-hivatkozs"/>
        </w:rPr>
        <w:footnoteReference w:id="1"/>
      </w:r>
      <w:r w:rsidR="00D51BFC">
        <w:t xml:space="preserve"> szerinti</w:t>
      </w:r>
      <w:r>
        <w:t xml:space="preserve"> </w:t>
      </w:r>
      <w:r w:rsidRPr="00A6415E">
        <w:rPr>
          <w:b/>
        </w:rPr>
        <w:t>aktív korúak</w:t>
      </w:r>
      <w:r>
        <w:t xml:space="preserve"> neve</w:t>
      </w:r>
      <w:r w:rsidR="00CD37A4">
        <w:t>:</w:t>
      </w:r>
      <w:r>
        <w:t xml:space="preserve"> </w:t>
      </w:r>
    </w:p>
    <w:p w:rsidR="00D84128" w:rsidRDefault="00D84128"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5D6DF1" w:rsidRDefault="005D6DF1" w:rsidP="005F330B"/>
    <w:p w:rsidR="00D84128" w:rsidRDefault="006227E0" w:rsidP="00E71859">
      <w:pPr>
        <w:jc w:val="both"/>
      </w:pPr>
      <w:r>
        <w:t xml:space="preserve">Az együtt élő személyek között </w:t>
      </w:r>
      <w:r w:rsidR="00773E8B">
        <w:t xml:space="preserve">a </w:t>
      </w:r>
      <w:r w:rsidR="00D84128" w:rsidRPr="00A6415E">
        <w:rPr>
          <w:b/>
        </w:rPr>
        <w:t>nem aktív korúak</w:t>
      </w:r>
      <w:r w:rsidR="00D84128">
        <w:t xml:space="preserve"> neve:</w:t>
      </w:r>
    </w:p>
    <w:p w:rsidR="00D84128" w:rsidRDefault="00D84128"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5D6DF1" w:rsidRDefault="005D6DF1" w:rsidP="005F330B"/>
    <w:p w:rsidR="00D84128" w:rsidRDefault="006227E0" w:rsidP="00E71859">
      <w:pPr>
        <w:jc w:val="both"/>
      </w:pPr>
      <w:r>
        <w:t>Az együtt élő személyek között</w:t>
      </w:r>
      <w:r w:rsidR="005D6DF1">
        <w:t xml:space="preserve"> nem aktív korúak közül</w:t>
      </w:r>
      <w:r>
        <w:t xml:space="preserve"> </w:t>
      </w:r>
      <w:r w:rsidR="00CD37A4">
        <w:t xml:space="preserve">a </w:t>
      </w:r>
      <w:r w:rsidR="00CD37A4" w:rsidRPr="00A6415E">
        <w:rPr>
          <w:b/>
        </w:rPr>
        <w:t>kiskorúak</w:t>
      </w:r>
      <w:r w:rsidR="00D84128" w:rsidRPr="00A6415E">
        <w:rPr>
          <w:b/>
        </w:rPr>
        <w:t xml:space="preserve"> </w:t>
      </w:r>
      <w:r w:rsidR="00D84128">
        <w:t>neve és életkora:</w:t>
      </w:r>
    </w:p>
    <w:p w:rsidR="00805B4C" w:rsidRDefault="00805B4C"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5D6DF1" w:rsidRDefault="005D6DF1" w:rsidP="005F330B"/>
    <w:p w:rsidR="006227E0" w:rsidRDefault="006227E0" w:rsidP="00E71859">
      <w:pPr>
        <w:jc w:val="both"/>
      </w:pPr>
      <w:r>
        <w:t xml:space="preserve">Az együtt élő személyek között </w:t>
      </w:r>
      <w:r w:rsidR="00E71859">
        <w:t xml:space="preserve">van-e </w:t>
      </w:r>
      <w:r>
        <w:t>az Are. tv. 5. § 22. pontja</w:t>
      </w:r>
      <w:r w:rsidR="00773E8B">
        <w:rPr>
          <w:rStyle w:val="Lbjegyzet-hivatkozs"/>
        </w:rPr>
        <w:footnoteReference w:id="2"/>
      </w:r>
      <w:r>
        <w:t xml:space="preserve"> szerinti </w:t>
      </w:r>
      <w:r w:rsidRPr="00A6415E">
        <w:rPr>
          <w:b/>
        </w:rPr>
        <w:t>fogyatékkal élő</w:t>
      </w:r>
      <w:r w:rsidR="00C479BA" w:rsidRPr="00A6415E">
        <w:rPr>
          <w:b/>
        </w:rPr>
        <w:t xml:space="preserve"> </w:t>
      </w:r>
      <w:r w:rsidR="00E71859">
        <w:t>személy</w:t>
      </w:r>
      <w:r w:rsidRPr="00A6415E">
        <w:t>:</w:t>
      </w:r>
    </w:p>
    <w:p w:rsidR="006227E0" w:rsidRDefault="006227E0"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5D6DF1" w:rsidRDefault="005D6DF1" w:rsidP="005F330B"/>
    <w:p w:rsidR="006227E0" w:rsidRDefault="006227E0" w:rsidP="00E71859">
      <w:pPr>
        <w:jc w:val="both"/>
      </w:pPr>
      <w:r>
        <w:t xml:space="preserve">Az együtt élő személyek között </w:t>
      </w:r>
      <w:r w:rsidR="00E71859">
        <w:t xml:space="preserve">van-e </w:t>
      </w:r>
      <w:r>
        <w:t>az Are. tv. 5. § 52. pontja</w:t>
      </w:r>
      <w:r w:rsidR="00773E8B">
        <w:rPr>
          <w:rStyle w:val="Lbjegyzet-hivatkozs"/>
        </w:rPr>
        <w:footnoteReference w:id="3"/>
      </w:r>
      <w:r>
        <w:t xml:space="preserve"> szerinti </w:t>
      </w:r>
      <w:r w:rsidRPr="00A6415E">
        <w:rPr>
          <w:b/>
        </w:rPr>
        <w:t>súlyosan beteg</w:t>
      </w:r>
      <w:r w:rsidR="00C479BA" w:rsidRPr="00A6415E">
        <w:rPr>
          <w:b/>
        </w:rPr>
        <w:t xml:space="preserve"> </w:t>
      </w:r>
      <w:r w:rsidR="00E71859">
        <w:t>személy</w:t>
      </w:r>
      <w:r w:rsidRPr="00A6415E">
        <w:t>:</w:t>
      </w:r>
    </w:p>
    <w:p w:rsidR="006227E0" w:rsidRDefault="006227E0"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6227E0" w:rsidRDefault="006227E0" w:rsidP="005F330B"/>
    <w:p w:rsidR="00FE4456" w:rsidRDefault="00FE4456" w:rsidP="00A6415E">
      <w:pPr>
        <w:jc w:val="both"/>
      </w:pPr>
    </w:p>
    <w:p w:rsidR="00FE4456" w:rsidRDefault="00FE4456" w:rsidP="00A6415E">
      <w:pPr>
        <w:jc w:val="both"/>
      </w:pPr>
    </w:p>
    <w:p w:rsidR="006227E0" w:rsidRDefault="006227E0" w:rsidP="00A6415E">
      <w:pPr>
        <w:jc w:val="both"/>
      </w:pPr>
      <w:r>
        <w:lastRenderedPageBreak/>
        <w:t xml:space="preserve">Az együtt élő személyek között </w:t>
      </w:r>
      <w:r w:rsidR="00E71859">
        <w:t xml:space="preserve">van-e </w:t>
      </w:r>
      <w:r>
        <w:t>az Are. tv. 5. § 18. pontja</w:t>
      </w:r>
      <w:r w:rsidR="00FB3060">
        <w:rPr>
          <w:rStyle w:val="Lbjegyzet-hivatkozs"/>
        </w:rPr>
        <w:footnoteReference w:id="4"/>
      </w:r>
      <w:r>
        <w:t xml:space="preserve"> szerinti </w:t>
      </w:r>
      <w:r w:rsidRPr="00A6415E">
        <w:rPr>
          <w:b/>
        </w:rPr>
        <w:t>egyéb kötelezett</w:t>
      </w:r>
      <w:r w:rsidR="00E71859">
        <w:t xml:space="preserve"> személy</w:t>
      </w:r>
      <w:r>
        <w:t>:</w:t>
      </w:r>
    </w:p>
    <w:p w:rsidR="006227E0" w:rsidRDefault="006227E0" w:rsidP="005F330B"/>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5F330B"/>
          <w:p w:rsidR="005D6DF1" w:rsidRDefault="005D6DF1" w:rsidP="005F330B"/>
          <w:p w:rsidR="005D6DF1" w:rsidRDefault="005D6DF1" w:rsidP="005F330B"/>
        </w:tc>
      </w:tr>
    </w:tbl>
    <w:p w:rsidR="005D6DF1" w:rsidRDefault="005D6DF1" w:rsidP="005F330B"/>
    <w:p w:rsidR="006227E0" w:rsidRDefault="005155D4" w:rsidP="008F3C6B">
      <w:pPr>
        <w:jc w:val="both"/>
      </w:pPr>
      <w:r w:rsidRPr="005155D4">
        <w:t>A lakóingatlanban a lakcímadatok szerint</w:t>
      </w:r>
      <w:r w:rsidR="00E5120B">
        <w:t xml:space="preserve"> lakóhellyel rendelkező, de </w:t>
      </w:r>
      <w:r w:rsidR="00E5120B">
        <w:rPr>
          <w:b/>
        </w:rPr>
        <w:t>t</w:t>
      </w:r>
      <w:r w:rsidR="006227E0" w:rsidRPr="00A6415E">
        <w:rPr>
          <w:b/>
        </w:rPr>
        <w:t>anulás, munkavállalás vagy egyéb célból ideiglenesen más településen vagy külföldön tartózkodó</w:t>
      </w:r>
      <w:r w:rsidR="006227E0">
        <w:t xml:space="preserve"> </w:t>
      </w:r>
      <w:r w:rsidR="0070069A">
        <w:t>*</w:t>
      </w:r>
      <w:r w:rsidR="006227E0">
        <w:t xml:space="preserve">adós, </w:t>
      </w:r>
      <w:r w:rsidR="0070069A">
        <w:t>*</w:t>
      </w:r>
      <w:r w:rsidR="006227E0">
        <w:t>adóstárs</w:t>
      </w:r>
      <w:r w:rsidR="00E5120B">
        <w:t xml:space="preserve">, </w:t>
      </w:r>
      <w:r w:rsidR="006F302F">
        <w:t>és más, a közös háztartáshoz tartozó személy*.</w:t>
      </w:r>
    </w:p>
    <w:p w:rsidR="0015689D" w:rsidRDefault="0015689D" w:rsidP="008F3C6B">
      <w:pPr>
        <w:jc w:val="both"/>
      </w:pPr>
    </w:p>
    <w:tbl>
      <w:tblPr>
        <w:tblStyle w:val="Rcsostblzat"/>
        <w:tblW w:w="0" w:type="auto"/>
        <w:tblLook w:val="04A0" w:firstRow="1" w:lastRow="0" w:firstColumn="1" w:lastColumn="0" w:noHBand="0" w:noVBand="1"/>
      </w:tblPr>
      <w:tblGrid>
        <w:gridCol w:w="9212"/>
      </w:tblGrid>
      <w:tr w:rsidR="005D6DF1" w:rsidTr="005D6DF1">
        <w:tc>
          <w:tcPr>
            <w:tcW w:w="9212" w:type="dxa"/>
          </w:tcPr>
          <w:p w:rsidR="005D6DF1" w:rsidRDefault="005D6DF1" w:rsidP="008F3C6B">
            <w:pPr>
              <w:jc w:val="both"/>
            </w:pPr>
          </w:p>
          <w:p w:rsidR="005D6DF1" w:rsidRDefault="005D6DF1" w:rsidP="008F3C6B">
            <w:pPr>
              <w:jc w:val="both"/>
            </w:pPr>
          </w:p>
          <w:p w:rsidR="005D6DF1" w:rsidRDefault="005D6DF1" w:rsidP="008F3C6B">
            <w:pPr>
              <w:jc w:val="both"/>
            </w:pPr>
          </w:p>
        </w:tc>
      </w:tr>
    </w:tbl>
    <w:p w:rsidR="0015689D" w:rsidRDefault="0015689D" w:rsidP="008F3C6B">
      <w:pPr>
        <w:jc w:val="both"/>
      </w:pPr>
    </w:p>
    <w:p w:rsidR="000E4033" w:rsidRDefault="00D15C74" w:rsidP="000E4033">
      <w:pPr>
        <w:jc w:val="both"/>
      </w:pPr>
      <w:r w:rsidRPr="00A6415E">
        <w:rPr>
          <w:b/>
        </w:rPr>
        <w:t>A vagyonleltár vizsgálata során</w:t>
      </w:r>
      <w:r w:rsidR="0051450D">
        <w:rPr>
          <w:b/>
        </w:rPr>
        <w:t xml:space="preserve"> - </w:t>
      </w:r>
      <w:r w:rsidR="0051450D">
        <w:t>figyelemmel az Are. tv. 1. melléklet 4. pont szerinti vagyonleltárban foglaltakra -</w:t>
      </w:r>
      <w:r w:rsidRPr="00A6415E">
        <w:rPr>
          <w:b/>
        </w:rPr>
        <w:t xml:space="preserve"> az</w:t>
      </w:r>
      <w:r w:rsidR="000A3C68" w:rsidRPr="00A6415E">
        <w:rPr>
          <w:b/>
        </w:rPr>
        <w:t xml:space="preserve"> adós és/vagy adóstárs</w:t>
      </w:r>
      <w:r w:rsidR="000E4033" w:rsidRPr="00A6415E">
        <w:rPr>
          <w:b/>
        </w:rPr>
        <w:t xml:space="preserve"> az alábbi nyilatkozatot teszi</w:t>
      </w:r>
      <w:r w:rsidR="0051450D" w:rsidRPr="0051450D">
        <w:t>:</w:t>
      </w:r>
      <w:r w:rsidR="000E4033" w:rsidRPr="0051450D">
        <w:t xml:space="preserve"> </w:t>
      </w:r>
    </w:p>
    <w:p w:rsidR="0015689D" w:rsidRDefault="0015689D" w:rsidP="008F3C6B">
      <w:pPr>
        <w:jc w:val="both"/>
      </w:pPr>
    </w:p>
    <w:p w:rsidR="0015689D" w:rsidRDefault="0015689D" w:rsidP="008F3C6B">
      <w:pPr>
        <w:jc w:val="both"/>
      </w:pPr>
      <w:r>
        <w:t>a) a vagyontárgyak *az adós lakóhelyéül szolgáló ingatlanban, *az adós vagy adóstárs tulajdonában lévő másik ingatlanban, vagy</w:t>
      </w:r>
      <w:r w:rsidR="002C2D26">
        <w:t xml:space="preserve"> *egyéb helyen találhatók.</w:t>
      </w:r>
    </w:p>
    <w:p w:rsidR="0015689D" w:rsidRDefault="0015689D" w:rsidP="008F3C6B">
      <w:pPr>
        <w:jc w:val="both"/>
      </w:pPr>
    </w:p>
    <w:p w:rsidR="0015689D" w:rsidRDefault="0015689D" w:rsidP="008F3C6B">
      <w:pPr>
        <w:jc w:val="both"/>
      </w:pPr>
      <w:r>
        <w:t xml:space="preserve">b) vannak-e </w:t>
      </w:r>
      <w:r w:rsidRPr="00A6415E">
        <w:rPr>
          <w:b/>
        </w:rPr>
        <w:t>külföldön fellelhető ingatlanok</w:t>
      </w:r>
      <w:r>
        <w:t>, vagy más vagyontárgyak:</w:t>
      </w:r>
    </w:p>
    <w:p w:rsidR="00D15C74" w:rsidRDefault="00D15C74" w:rsidP="008F3C6B">
      <w:pPr>
        <w:jc w:val="both"/>
      </w:pPr>
    </w:p>
    <w:tbl>
      <w:tblPr>
        <w:tblStyle w:val="Rcsostblzat"/>
        <w:tblW w:w="0" w:type="auto"/>
        <w:tblLook w:val="04A0" w:firstRow="1" w:lastRow="0" w:firstColumn="1" w:lastColumn="0" w:noHBand="0" w:noVBand="1"/>
      </w:tblPr>
      <w:tblGrid>
        <w:gridCol w:w="9212"/>
      </w:tblGrid>
      <w:tr w:rsidR="00BD4E33" w:rsidTr="00BD4E33">
        <w:tc>
          <w:tcPr>
            <w:tcW w:w="9212" w:type="dxa"/>
          </w:tcPr>
          <w:p w:rsidR="00BD4E33" w:rsidRDefault="00BD4E33" w:rsidP="008F3C6B">
            <w:pPr>
              <w:jc w:val="both"/>
            </w:pPr>
          </w:p>
          <w:p w:rsidR="00BD4E33" w:rsidRDefault="00BD4E33" w:rsidP="008F3C6B">
            <w:pPr>
              <w:jc w:val="both"/>
            </w:pPr>
          </w:p>
          <w:p w:rsidR="00BD4E33" w:rsidRDefault="00BD4E33" w:rsidP="008F3C6B">
            <w:pPr>
              <w:jc w:val="both"/>
            </w:pPr>
          </w:p>
        </w:tc>
      </w:tr>
    </w:tbl>
    <w:p w:rsidR="00BD4E33" w:rsidRDefault="00BD4E33" w:rsidP="008F3C6B">
      <w:pPr>
        <w:jc w:val="both"/>
      </w:pPr>
    </w:p>
    <w:p w:rsidR="0015689D" w:rsidRDefault="0015689D" w:rsidP="008F3C6B">
      <w:pPr>
        <w:jc w:val="both"/>
      </w:pPr>
      <w:r>
        <w:t xml:space="preserve">c) a vagyontárgyak kinek a </w:t>
      </w:r>
      <w:r w:rsidRPr="00A6415E">
        <w:rPr>
          <w:b/>
        </w:rPr>
        <w:t>birtokában</w:t>
      </w:r>
      <w:r>
        <w:t xml:space="preserve">, vagy </w:t>
      </w:r>
      <w:r w:rsidRPr="00A6415E">
        <w:rPr>
          <w:b/>
        </w:rPr>
        <w:t>használatában</w:t>
      </w:r>
      <w:r>
        <w:t xml:space="preserve"> vannak, illetve a használat fejében fizetnek-e </w:t>
      </w:r>
      <w:r w:rsidRPr="00A6415E">
        <w:rPr>
          <w:b/>
        </w:rPr>
        <w:t>ellenértéket</w:t>
      </w:r>
      <w:r>
        <w:t xml:space="preserve">: </w:t>
      </w:r>
    </w:p>
    <w:p w:rsidR="00BD4E33" w:rsidRDefault="00BD4E33" w:rsidP="008F3C6B">
      <w:pPr>
        <w:jc w:val="both"/>
      </w:pPr>
    </w:p>
    <w:tbl>
      <w:tblPr>
        <w:tblStyle w:val="Rcsostblzat"/>
        <w:tblW w:w="0" w:type="auto"/>
        <w:tblLook w:val="04A0" w:firstRow="1" w:lastRow="0" w:firstColumn="1" w:lastColumn="0" w:noHBand="0" w:noVBand="1"/>
      </w:tblPr>
      <w:tblGrid>
        <w:gridCol w:w="9212"/>
      </w:tblGrid>
      <w:tr w:rsidR="00BD4E33" w:rsidTr="00BD4E33">
        <w:tc>
          <w:tcPr>
            <w:tcW w:w="9212" w:type="dxa"/>
          </w:tcPr>
          <w:p w:rsidR="00BD4E33" w:rsidRDefault="00BD4E33" w:rsidP="008F3C6B">
            <w:pPr>
              <w:jc w:val="both"/>
            </w:pPr>
          </w:p>
          <w:p w:rsidR="00BD4E33" w:rsidRDefault="00BD4E33" w:rsidP="008F3C6B">
            <w:pPr>
              <w:jc w:val="both"/>
            </w:pPr>
          </w:p>
          <w:p w:rsidR="00BD4E33" w:rsidRDefault="00BD4E33" w:rsidP="008F3C6B">
            <w:pPr>
              <w:jc w:val="both"/>
            </w:pPr>
          </w:p>
        </w:tc>
      </w:tr>
    </w:tbl>
    <w:p w:rsidR="00D15C74" w:rsidRDefault="00D15C74" w:rsidP="008F3C6B">
      <w:pPr>
        <w:jc w:val="both"/>
      </w:pPr>
    </w:p>
    <w:p w:rsidR="00BD4E33" w:rsidRDefault="00457F29" w:rsidP="008F3C6B">
      <w:pPr>
        <w:jc w:val="both"/>
      </w:pPr>
      <w:r w:rsidRPr="00BD4E33">
        <w:t>A helyszínen</w:t>
      </w:r>
      <w:r w:rsidR="0079054F" w:rsidRPr="00BD4E33">
        <w:t xml:space="preserve"> </w:t>
      </w:r>
      <w:r w:rsidR="00B3660C" w:rsidRPr="00BD4E33">
        <w:t xml:space="preserve">az </w:t>
      </w:r>
      <w:r w:rsidR="00D15C74" w:rsidRPr="00BD4E33">
        <w:t>adós által vagyontípusonként összesítetten bemutatott,</w:t>
      </w:r>
      <w:r w:rsidR="00BD4E33" w:rsidRPr="00BD4E33">
        <w:t xml:space="preserve"> a természetes személyek adósságrendezési eljárásában az adósságrendezésbe nem tartozó vagyonról és bevételről szóló 230/2015. (VIII.</w:t>
      </w:r>
      <w:r w:rsidR="00BD4E33">
        <w:t xml:space="preserve"> </w:t>
      </w:r>
      <w:r w:rsidR="00BD4E33" w:rsidRPr="00BD4E33">
        <w:t>12.) Korm. rendeletben foglaltak szerint</w:t>
      </w:r>
      <w:r w:rsidR="00D15C74" w:rsidRPr="00BD4E33">
        <w:t xml:space="preserve"> az adósságrendezésbe nem tartozó</w:t>
      </w:r>
      <w:r w:rsidR="00BD4E33" w:rsidRPr="00BD4E33">
        <w:t>ként feltüntetett</w:t>
      </w:r>
      <w:r w:rsidR="00D15C74" w:rsidRPr="00BD4E33">
        <w:t xml:space="preserve"> vagyontárgyak</w:t>
      </w:r>
      <w:r w:rsidR="00B3660C" w:rsidRPr="00BD4E33">
        <w:t xml:space="preserve"> </w:t>
      </w:r>
      <w:r w:rsidR="0079054F" w:rsidRPr="00BD4E33">
        <w:t>körét</w:t>
      </w:r>
      <w:r w:rsidR="00B3660C" w:rsidRPr="00BD4E33">
        <w:t xml:space="preserve"> és azok adatait</w:t>
      </w:r>
      <w:r w:rsidR="00BC3B27" w:rsidRPr="00BD4E33">
        <w:t xml:space="preserve"> </w:t>
      </w:r>
      <w:r w:rsidR="0079054F" w:rsidRPr="00BD4E33">
        <w:t>a jegyzőkönyv 1. számú melléklete tartalmazza.</w:t>
      </w:r>
    </w:p>
    <w:p w:rsidR="00BD4E33" w:rsidRDefault="00BD4E33" w:rsidP="008F3C6B">
      <w:pPr>
        <w:jc w:val="both"/>
      </w:pPr>
    </w:p>
    <w:p w:rsidR="00D15C74" w:rsidRDefault="003B3AC1" w:rsidP="008F3C6B">
      <w:pPr>
        <w:jc w:val="both"/>
      </w:pPr>
      <w:r>
        <w:t xml:space="preserve">Az 1-3. pontban felsorolt személyek </w:t>
      </w:r>
      <w:r>
        <w:rPr>
          <w:b/>
        </w:rPr>
        <w:t>t</w:t>
      </w:r>
      <w:r w:rsidR="00D35073">
        <w:rPr>
          <w:b/>
        </w:rPr>
        <w:t>ájékoztatj</w:t>
      </w:r>
      <w:r>
        <w:rPr>
          <w:b/>
        </w:rPr>
        <w:t>á</w:t>
      </w:r>
      <w:r w:rsidR="009530DB" w:rsidRPr="00A6415E">
        <w:rPr>
          <w:b/>
        </w:rPr>
        <w:t>k</w:t>
      </w:r>
      <w:r w:rsidR="009530DB">
        <w:t xml:space="preserve"> az adóst/adóstársat, hogy amennyiben ezeknek a vagyontárgyaknak az összetétele vagy értéke vélhetően meghaladja a 230/2015. (VIII.</w:t>
      </w:r>
      <w:r w:rsidR="00BD4E33">
        <w:t xml:space="preserve"> </w:t>
      </w:r>
      <w:r w:rsidR="009530DB">
        <w:t>12.) Korm. rendeletben megengedett mértéket, ezekre vonatkozóan külön adategyeztetésre kerül sor a Családi Csődvédelmi Szolgálat által megjelölt módon.</w:t>
      </w:r>
    </w:p>
    <w:p w:rsidR="00D15C74" w:rsidRDefault="00D15C74" w:rsidP="008F3C6B">
      <w:pPr>
        <w:jc w:val="both"/>
      </w:pPr>
    </w:p>
    <w:p w:rsidR="001E4C71" w:rsidRDefault="003B3AC1" w:rsidP="001E4C71">
      <w:pPr>
        <w:jc w:val="both"/>
      </w:pPr>
      <w:r>
        <w:t xml:space="preserve">Az 1-3. pontban felsorolt személyek </w:t>
      </w:r>
      <w:r>
        <w:rPr>
          <w:b/>
        </w:rPr>
        <w:t>t</w:t>
      </w:r>
      <w:r w:rsidR="00BD4E33">
        <w:rPr>
          <w:b/>
        </w:rPr>
        <w:t>ájékoztatj</w:t>
      </w:r>
      <w:r>
        <w:rPr>
          <w:b/>
        </w:rPr>
        <w:t>á</w:t>
      </w:r>
      <w:r w:rsidR="00BD4E33" w:rsidRPr="00A6415E">
        <w:rPr>
          <w:b/>
        </w:rPr>
        <w:t>k</w:t>
      </w:r>
      <w:r w:rsidR="00BD4E33">
        <w:t xml:space="preserve"> az adóst/adóstársat hogy a</w:t>
      </w:r>
      <w:r w:rsidR="001E4C71">
        <w:t>z Are. tv.</w:t>
      </w:r>
      <w:r w:rsidR="00D15C74">
        <w:t xml:space="preserve"> </w:t>
      </w:r>
      <w:r w:rsidR="001E4C71" w:rsidRPr="001E4C71">
        <w:t>25. § (1)</w:t>
      </w:r>
      <w:r w:rsidR="001E4C71">
        <w:t xml:space="preserve"> bekezdése értelmében, h</w:t>
      </w:r>
      <w:r w:rsidR="001E4C71" w:rsidRPr="001E4C71">
        <w:t>a a kérelem vagy az adatok, dokumentumok hiányosak vagy az azokban szereplő adatok, nyilatkozatok helyessége nem állapítható meg, vagy azok egymással ellentétesek, a Családi Csődvédelmi Szolgálat az adóst</w:t>
      </w:r>
      <w:r w:rsidR="00BD4E33">
        <w:t>/adóstársat</w:t>
      </w:r>
      <w:r w:rsidR="001E4C71" w:rsidRPr="001E4C71">
        <w:t xml:space="preserve"> legfeljebb 15 napos határidő tűzésével a hiányzó adatok, dokumentumok pótlására, illetve adategyeztetésre hívja fel, azzal a figyelemfelhívással, hogy az adósságrendezés folytatásának feltétele az adategyeztetés lefolytatása és annak eredményeképpen az adós</w:t>
      </w:r>
      <w:r w:rsidR="00BD4E33">
        <w:t>/adóstárs</w:t>
      </w:r>
      <w:r w:rsidR="001E4C71" w:rsidRPr="001E4C71">
        <w:t xml:space="preserve"> által hiányosan vagy valótlanul megadott adatokat vagy nyilatkozatokat tartalmazó dokumentumok adós</w:t>
      </w:r>
      <w:r w:rsidR="00BD4E33">
        <w:t>/adóstárs</w:t>
      </w:r>
      <w:r w:rsidR="001E4C71" w:rsidRPr="001E4C71">
        <w:t xml:space="preserve"> általi kijavítása, a hiányzó dokumentumok benyújtása.</w:t>
      </w:r>
    </w:p>
    <w:p w:rsidR="001E4C71" w:rsidRPr="001E4C71" w:rsidRDefault="001E4C71" w:rsidP="001E4C71">
      <w:pPr>
        <w:jc w:val="both"/>
      </w:pPr>
    </w:p>
    <w:p w:rsidR="001E4C71" w:rsidRDefault="001E4C71" w:rsidP="001E4C71">
      <w:pPr>
        <w:jc w:val="both"/>
      </w:pPr>
      <w:bookmarkStart w:id="0" w:name="pr374"/>
      <w:bookmarkEnd w:id="0"/>
      <w:r>
        <w:t xml:space="preserve">Ugyanezen törvényhely </w:t>
      </w:r>
      <w:r w:rsidRPr="001E4C71">
        <w:t>(2)</w:t>
      </w:r>
      <w:r>
        <w:t xml:space="preserve"> bekezdése alapján, h</w:t>
      </w:r>
      <w:r w:rsidRPr="001E4C71">
        <w:t>a az adós</w:t>
      </w:r>
      <w:r w:rsidR="00BD4E33">
        <w:t>/adóstárs</w:t>
      </w:r>
      <w:r w:rsidRPr="001E4C71">
        <w:t xml:space="preserve"> az adategyeztetést elmulasztja vagy az (1) bekezdésben foglaltakat nem teljesíti, a Családi Csődvédelmi Szolgálat a bíróságon kívüli adósságrendezés sikertelen kezdeményezésének tényét haladéktalanul bejegyzi az ARE nyilvántartásba, és erről írásban értesíti az adóst</w:t>
      </w:r>
      <w:r w:rsidR="00BD4E33">
        <w:t>/adóstársat</w:t>
      </w:r>
      <w:r w:rsidRPr="001E4C71">
        <w:t>, a főhitelezőt, a biztosított hitelezőket, az egyéb kötelezetteket és - ha a rendelkezésére álló adatok szerint az adós</w:t>
      </w:r>
      <w:r w:rsidR="00BD4E33">
        <w:t>/adóstárs</w:t>
      </w:r>
      <w:r w:rsidRPr="001E4C71">
        <w:t xml:space="preserve"> ellen végrehajtási eljárás van elrendelve - a végrehajtást foganatosító hatóságot, illetve bírósági végrehajtót, továbbá az adósságrendezés adós</w:t>
      </w:r>
      <w:r w:rsidR="00BD4E33">
        <w:t>/adóstárs</w:t>
      </w:r>
      <w:r w:rsidRPr="001E4C71">
        <w:t xml:space="preserve"> érdekkörében történő sikertelen kezdeményezésére tekintettel az adós</w:t>
      </w:r>
      <w:r w:rsidR="00BD4E33">
        <w:t>/adóstárs</w:t>
      </w:r>
      <w:r w:rsidRPr="001E4C71">
        <w:t xml:space="preserve"> kérelmét és annak mellékleteit a bírósághoz továbbítja.</w:t>
      </w:r>
    </w:p>
    <w:p w:rsidR="00842738" w:rsidRDefault="00842738" w:rsidP="001E4C71">
      <w:pPr>
        <w:jc w:val="both"/>
      </w:pPr>
    </w:p>
    <w:p w:rsidR="00842738" w:rsidRPr="00842738" w:rsidRDefault="003B3AC1" w:rsidP="00842738">
      <w:pPr>
        <w:jc w:val="both"/>
      </w:pPr>
      <w:r>
        <w:t xml:space="preserve">Az 1-3. pontban felsorolt személyek </w:t>
      </w:r>
      <w:r>
        <w:rPr>
          <w:b/>
        </w:rPr>
        <w:t>t</w:t>
      </w:r>
      <w:r w:rsidR="00BD4E33" w:rsidRPr="004E6DB1">
        <w:rPr>
          <w:b/>
        </w:rPr>
        <w:t>ájékoztatj</w:t>
      </w:r>
      <w:r>
        <w:rPr>
          <w:b/>
        </w:rPr>
        <w:t>á</w:t>
      </w:r>
      <w:r w:rsidR="00BD4E33" w:rsidRPr="004E6DB1">
        <w:rPr>
          <w:b/>
        </w:rPr>
        <w:t>k</w:t>
      </w:r>
      <w:r w:rsidR="00BD4E33">
        <w:t xml:space="preserve"> továbbá az adóst/adóstársat, hogy az Are. tv. 8. § (1) bekezdés b) pontja alapján n</w:t>
      </w:r>
      <w:r w:rsidR="00842738" w:rsidRPr="00842738">
        <w:t>em kezdeményezhet adósságrendezési eljárást az adós</w:t>
      </w:r>
      <w:r w:rsidR="00BD4E33">
        <w:t>/</w:t>
      </w:r>
      <w:r w:rsidR="00842738" w:rsidRPr="00842738">
        <w:t>adóstárs, ha</w:t>
      </w:r>
      <w:r w:rsidR="00842738">
        <w:t xml:space="preserve"> </w:t>
      </w:r>
      <w:r w:rsidR="00842738" w:rsidRPr="00842738">
        <w:t xml:space="preserve">az adósságrendezés kezdeményezését megelőző tíz éven belül az érdekkörébe eső okból rá vonatkozóan vagy a vele jelzáloghitel tekintetében egyetemlegesen kötelezett adóstársra vonatkozóan a bíróságon kívüli adósságrendezés sikertelen kezdeményezése tényének az ARE nyilvántartásba történő jogerős bejegyzésére került sor, vagy a bíróságon kívüli adósságrendezés lefolytatására a törvényben előírt együttműködési kötelezettség vagy a szabályok </w:t>
      </w:r>
      <w:r w:rsidR="00842738">
        <w:t>megszegése miatt nem került sor.</w:t>
      </w:r>
    </w:p>
    <w:p w:rsidR="00465396" w:rsidRDefault="00465396" w:rsidP="001E4C71">
      <w:pPr>
        <w:jc w:val="both"/>
      </w:pPr>
    </w:p>
    <w:p w:rsidR="002B08AB" w:rsidRPr="00A6415E" w:rsidRDefault="003B3AC1" w:rsidP="00465396">
      <w:pPr>
        <w:jc w:val="both"/>
        <w:rPr>
          <w:b/>
        </w:rPr>
      </w:pPr>
      <w:r>
        <w:t xml:space="preserve">Az 1-3. pontban felsorolt személyek </w:t>
      </w:r>
      <w:r w:rsidR="002B08AB" w:rsidRPr="00A6415E">
        <w:rPr>
          <w:b/>
        </w:rPr>
        <w:t>a lakóingatlanra és annak használatára vonatkozó</w:t>
      </w:r>
      <w:r w:rsidR="00033A77" w:rsidRPr="00A6415E">
        <w:rPr>
          <w:b/>
        </w:rPr>
        <w:t xml:space="preserve"> alábbi adat</w:t>
      </w:r>
      <w:r w:rsidR="00FE4456">
        <w:rPr>
          <w:b/>
        </w:rPr>
        <w:t>okat</w:t>
      </w:r>
      <w:r w:rsidR="002B08AB" w:rsidRPr="00A6415E">
        <w:rPr>
          <w:b/>
        </w:rPr>
        <w:t xml:space="preserve"> </w:t>
      </w:r>
      <w:r>
        <w:rPr>
          <w:b/>
        </w:rPr>
        <w:t>állapítják meg</w:t>
      </w:r>
      <w:r w:rsidR="00FE4456">
        <w:rPr>
          <w:b/>
        </w:rPr>
        <w:t>:</w:t>
      </w:r>
    </w:p>
    <w:p w:rsidR="00465396" w:rsidRDefault="00465396" w:rsidP="00465396">
      <w:pPr>
        <w:jc w:val="both"/>
      </w:pPr>
    </w:p>
    <w:p w:rsidR="00465396" w:rsidRDefault="002B08AB" w:rsidP="00465396">
      <w:pPr>
        <w:jc w:val="both"/>
      </w:pPr>
      <w:r w:rsidRPr="00465396">
        <w:t>a)</w:t>
      </w:r>
      <w:r>
        <w:t xml:space="preserve"> a lakóingatlan jellege (lakóház, lakás céljára használt üdülőépület, zártkerti épüle</w:t>
      </w:r>
      <w:r w:rsidR="00184886">
        <w:t>t, tanya), hasznos alapterülete:</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E6DB1" w:rsidRDefault="004E6DB1" w:rsidP="00465396">
      <w:pPr>
        <w:jc w:val="both"/>
      </w:pPr>
    </w:p>
    <w:p w:rsidR="002B08AB" w:rsidRDefault="002B08AB" w:rsidP="00465396">
      <w:pPr>
        <w:jc w:val="both"/>
      </w:pPr>
      <w:r w:rsidRPr="00465396">
        <w:t>b)</w:t>
      </w:r>
      <w:r w:rsidR="00184886">
        <w:t xml:space="preserve"> a lakóingatlan komfortfokozata:</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E6DB1" w:rsidRDefault="004E6DB1" w:rsidP="00465396">
      <w:pPr>
        <w:jc w:val="both"/>
      </w:pPr>
    </w:p>
    <w:p w:rsidR="002B08AB" w:rsidRDefault="002B08AB" w:rsidP="00465396">
      <w:pPr>
        <w:jc w:val="both"/>
      </w:pPr>
      <w:r w:rsidRPr="00465396">
        <w:t>c)</w:t>
      </w:r>
      <w:r w:rsidR="00184886">
        <w:t xml:space="preserve"> lakóingatlan műszaki állapota:</w:t>
      </w:r>
    </w:p>
    <w:p w:rsidR="00465396" w:rsidRDefault="00465396"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E6DB1" w:rsidRDefault="004E6DB1" w:rsidP="00465396">
      <w:pPr>
        <w:jc w:val="both"/>
      </w:pPr>
    </w:p>
    <w:p w:rsidR="002B08AB" w:rsidRDefault="002B08AB" w:rsidP="00465396">
      <w:pPr>
        <w:jc w:val="both"/>
      </w:pPr>
      <w:r w:rsidRPr="00465396">
        <w:t>d)</w:t>
      </w:r>
      <w:r>
        <w:t xml:space="preserve"> a lakószobák száma, al</w:t>
      </w:r>
      <w:r w:rsidR="00184886">
        <w:t>apterülete, burkolatának típusa:</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65396" w:rsidRDefault="00465396" w:rsidP="00465396">
      <w:pPr>
        <w:jc w:val="both"/>
      </w:pPr>
    </w:p>
    <w:p w:rsidR="002B08AB" w:rsidRDefault="002B08AB" w:rsidP="00465396">
      <w:pPr>
        <w:jc w:val="both"/>
      </w:pPr>
      <w:r w:rsidRPr="00465396">
        <w:t>e)</w:t>
      </w:r>
      <w:r>
        <w:t xml:space="preserve"> a lakószobákat használ</w:t>
      </w:r>
      <w:r w:rsidR="00184886">
        <w:t>ó személyek neve, életkora:</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E6DB1" w:rsidRDefault="004E6DB1" w:rsidP="00465396">
      <w:pPr>
        <w:jc w:val="both"/>
      </w:pPr>
    </w:p>
    <w:p w:rsidR="002B08AB" w:rsidRDefault="002B08AB" w:rsidP="00465396">
      <w:pPr>
        <w:jc w:val="both"/>
      </w:pPr>
      <w:r w:rsidRPr="00465396">
        <w:t>f)</w:t>
      </w:r>
      <w:r>
        <w:t xml:space="preserve"> a lakóingatlan általános jellemzői (fekvés, építés éve, felújítá</w:t>
      </w:r>
      <w:r w:rsidR="00184886">
        <w:t>s éve, közművekkel ellátottság):</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65396" w:rsidRDefault="00465396" w:rsidP="00465396">
      <w:pPr>
        <w:jc w:val="both"/>
      </w:pPr>
    </w:p>
    <w:p w:rsidR="002B08AB" w:rsidRDefault="002B08AB" w:rsidP="00465396">
      <w:pPr>
        <w:jc w:val="both"/>
      </w:pPr>
      <w:r w:rsidRPr="00465396">
        <w:t>g)</w:t>
      </w:r>
      <w:r>
        <w:t xml:space="preserve"> a lakóingatlan felszereltségének, berendezésének rövid ismertetése, ide értve azok műszaki állapotának, avultságának meghatár</w:t>
      </w:r>
      <w:r w:rsidR="00184886">
        <w:t>ozását is:</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E6DB1" w:rsidRDefault="004E6DB1" w:rsidP="00465396">
      <w:pPr>
        <w:jc w:val="both"/>
      </w:pPr>
    </w:p>
    <w:p w:rsidR="002B08AB" w:rsidRDefault="002B08AB" w:rsidP="00465396">
      <w:pPr>
        <w:jc w:val="both"/>
      </w:pPr>
      <w:r w:rsidRPr="00465396">
        <w:t>h)</w:t>
      </w:r>
      <w:r w:rsidR="00184886">
        <w:t xml:space="preserve"> a lakóingatlan fűtési módja:</w:t>
      </w:r>
    </w:p>
    <w:p w:rsidR="00E71859" w:rsidRDefault="00E71859"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E6DB1" w:rsidRDefault="004E6DB1" w:rsidP="00465396">
      <w:pPr>
        <w:jc w:val="both"/>
      </w:pPr>
    </w:p>
    <w:p w:rsidR="002B08AB" w:rsidRDefault="002B08AB" w:rsidP="00465396">
      <w:pPr>
        <w:jc w:val="both"/>
      </w:pPr>
      <w:r w:rsidRPr="00465396">
        <w:t>i)</w:t>
      </w:r>
      <w:r>
        <w:t xml:space="preserve"> a közműdíjak, fűtési és melegvíz előállítási költségek fűtési sze</w:t>
      </w:r>
      <w:r w:rsidR="00184886">
        <w:t>zonban és fűtési szezonon kívül:</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E6DB1" w:rsidRDefault="004E6DB1" w:rsidP="00465396">
      <w:pPr>
        <w:jc w:val="both"/>
      </w:pPr>
    </w:p>
    <w:p w:rsidR="002B08AB" w:rsidRDefault="002B08AB" w:rsidP="00465396">
      <w:pPr>
        <w:jc w:val="both"/>
      </w:pPr>
      <w:r w:rsidRPr="00465396">
        <w:t>j)</w:t>
      </w:r>
      <w:r>
        <w:t xml:space="preserve"> a lakóingatlanhoz tartozó egyéb, nem lakás célú épületek, épületrészek (erkély, garázs, műhely, egyéb gazdasági épület, pince, sz</w:t>
      </w:r>
      <w:r w:rsidR="00184886">
        <w:t>erszámos kamra, tároló, padlás):</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65396" w:rsidRDefault="00465396" w:rsidP="00465396">
      <w:pPr>
        <w:jc w:val="both"/>
      </w:pPr>
    </w:p>
    <w:p w:rsidR="002B08AB" w:rsidRDefault="002B08AB" w:rsidP="00465396">
      <w:pPr>
        <w:jc w:val="both"/>
      </w:pPr>
      <w:r w:rsidRPr="00465396">
        <w:t>k)</w:t>
      </w:r>
      <w:r>
        <w:t xml:space="preserve"> az adós egyéni vállalkozásához</w:t>
      </w:r>
      <w:r w:rsidR="00E71859">
        <w:t>/egyéni cég tagjaként vagy mezőgazdasági őstermelőként folytatott tevékenységéhez</w:t>
      </w:r>
      <w:r>
        <w:t xml:space="preserve"> ha</w:t>
      </w:r>
      <w:r w:rsidR="00184886">
        <w:t>sznált épületrészek, helyiségek:</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65396" w:rsidRDefault="00465396" w:rsidP="00465396">
      <w:pPr>
        <w:jc w:val="both"/>
      </w:pPr>
    </w:p>
    <w:p w:rsidR="002B08AB" w:rsidRDefault="002B08AB" w:rsidP="00465396">
      <w:pPr>
        <w:jc w:val="both"/>
      </w:pPr>
      <w:r w:rsidRPr="00465396">
        <w:t>l)</w:t>
      </w:r>
      <w:r>
        <w:t xml:space="preserve"> díszállatok, kedvtelésből</w:t>
      </w:r>
      <w:r w:rsidR="00184886">
        <w:t xml:space="preserve"> tartott állatok, haszonállatok:</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65396" w:rsidRDefault="00465396" w:rsidP="00465396">
      <w:pPr>
        <w:jc w:val="both"/>
      </w:pPr>
    </w:p>
    <w:p w:rsidR="002B08AB" w:rsidRDefault="002B08AB" w:rsidP="00465396">
      <w:pPr>
        <w:jc w:val="both"/>
      </w:pPr>
      <w:r w:rsidRPr="00465396">
        <w:t>m)</w:t>
      </w:r>
      <w:r>
        <w:t xml:space="preserve"> telek, udvar mérete,</w:t>
      </w:r>
      <w:r w:rsidR="00184886">
        <w:t xml:space="preserve"> megművelésére vonatkozó adatok:</w:t>
      </w:r>
    </w:p>
    <w:p w:rsidR="004E6DB1" w:rsidRDefault="004E6DB1" w:rsidP="00465396">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465396">
            <w:pPr>
              <w:jc w:val="both"/>
            </w:pPr>
          </w:p>
          <w:p w:rsidR="004E6DB1" w:rsidRDefault="004E6DB1" w:rsidP="00465396">
            <w:pPr>
              <w:jc w:val="both"/>
            </w:pPr>
          </w:p>
          <w:p w:rsidR="004E6DB1" w:rsidRDefault="004E6DB1" w:rsidP="00465396">
            <w:pPr>
              <w:jc w:val="both"/>
            </w:pPr>
          </w:p>
        </w:tc>
      </w:tr>
    </w:tbl>
    <w:p w:rsidR="004E6DB1" w:rsidRDefault="004E6DB1" w:rsidP="00465396">
      <w:pPr>
        <w:jc w:val="both"/>
      </w:pPr>
    </w:p>
    <w:p w:rsidR="000E4033" w:rsidRDefault="000E4033" w:rsidP="00465396">
      <w:pPr>
        <w:jc w:val="both"/>
      </w:pPr>
      <w:r>
        <w:t>Az</w:t>
      </w:r>
      <w:r w:rsidR="00465396">
        <w:t xml:space="preserve"> eljárás alkalmával az</w:t>
      </w:r>
      <w:r>
        <w:t xml:space="preserve"> </w:t>
      </w:r>
      <w:r w:rsidRPr="00DF59ED">
        <w:rPr>
          <w:b/>
        </w:rPr>
        <w:t>egyéni vállalkozó</w:t>
      </w:r>
      <w:r w:rsidR="004E6DB1">
        <w:rPr>
          <w:b/>
        </w:rPr>
        <w:t>/egyéni cég tagja/mezőgazdasági őstermelő*</w:t>
      </w:r>
      <w:r w:rsidRPr="00DF59ED">
        <w:rPr>
          <w:b/>
        </w:rPr>
        <w:t xml:space="preserve"> </w:t>
      </w:r>
      <w:r w:rsidR="002B08AB" w:rsidRPr="00DF59ED">
        <w:rPr>
          <w:b/>
        </w:rPr>
        <w:t>adós</w:t>
      </w:r>
      <w:r w:rsidR="004E6DB1">
        <w:rPr>
          <w:b/>
        </w:rPr>
        <w:t>/adóstárs</w:t>
      </w:r>
      <w:r w:rsidRPr="00DF59ED">
        <w:rPr>
          <w:b/>
        </w:rPr>
        <w:t xml:space="preserve"> </w:t>
      </w:r>
      <w:r>
        <w:t>az alábbi, egyéni vállalkozásához rendszeresen használt vagyontárgyakat (gépjárművek, eszközök, felszerelések, készletek) mutatta be:</w:t>
      </w:r>
    </w:p>
    <w:p w:rsidR="004721D0" w:rsidRDefault="004721D0" w:rsidP="00F679EA">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F679EA">
            <w:pPr>
              <w:jc w:val="both"/>
            </w:pPr>
          </w:p>
          <w:p w:rsidR="004E6DB1" w:rsidRDefault="004E6DB1" w:rsidP="00F679EA">
            <w:pPr>
              <w:jc w:val="both"/>
            </w:pPr>
          </w:p>
          <w:p w:rsidR="004E6DB1" w:rsidRDefault="004E6DB1" w:rsidP="00F679EA">
            <w:pPr>
              <w:jc w:val="both"/>
            </w:pPr>
          </w:p>
        </w:tc>
      </w:tr>
    </w:tbl>
    <w:p w:rsidR="00F679EA" w:rsidRDefault="00F679EA" w:rsidP="00F679EA">
      <w:pPr>
        <w:jc w:val="both"/>
      </w:pPr>
    </w:p>
    <w:p w:rsidR="004721D0" w:rsidRDefault="004721D0" w:rsidP="00F679EA">
      <w:pPr>
        <w:jc w:val="both"/>
      </w:pPr>
      <w:r>
        <w:t>Az adós és az adóstárs</w:t>
      </w:r>
      <w:r w:rsidR="00A87C41">
        <w:t xml:space="preserve"> az alábbiak szerint</w:t>
      </w:r>
      <w:r>
        <w:t xml:space="preserve"> nyilatkozik arról, hogy öt éven belül kötött-e olyan jogügyletet, amelynek eredményeképpen </w:t>
      </w:r>
      <w:r w:rsidR="00617A2C" w:rsidRPr="00DF59ED">
        <w:rPr>
          <w:b/>
        </w:rPr>
        <w:t>500</w:t>
      </w:r>
      <w:r w:rsidR="004E6DB1">
        <w:rPr>
          <w:b/>
        </w:rPr>
        <w:t xml:space="preserve"> </w:t>
      </w:r>
      <w:r w:rsidR="00617A2C" w:rsidRPr="00DF59ED">
        <w:rPr>
          <w:b/>
        </w:rPr>
        <w:t>000</w:t>
      </w:r>
      <w:r w:rsidR="004E6DB1">
        <w:rPr>
          <w:b/>
        </w:rPr>
        <w:t xml:space="preserve"> </w:t>
      </w:r>
      <w:r w:rsidRPr="00DF59ED">
        <w:rPr>
          <w:b/>
        </w:rPr>
        <w:t>Ft-nál magasabb értékű vagyona elidegenítésére került sor</w:t>
      </w:r>
      <w:r>
        <w:t>, és ennek során a bevételt hogyan használta fel:</w:t>
      </w:r>
    </w:p>
    <w:p w:rsidR="004721D0" w:rsidRDefault="004721D0" w:rsidP="00F679EA">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F679EA">
            <w:pPr>
              <w:jc w:val="both"/>
            </w:pPr>
          </w:p>
          <w:p w:rsidR="004E6DB1" w:rsidRDefault="004E6DB1" w:rsidP="00F679EA">
            <w:pPr>
              <w:jc w:val="both"/>
            </w:pPr>
          </w:p>
          <w:p w:rsidR="004E6DB1" w:rsidRDefault="004E6DB1" w:rsidP="00F679EA">
            <w:pPr>
              <w:jc w:val="both"/>
            </w:pPr>
          </w:p>
        </w:tc>
      </w:tr>
    </w:tbl>
    <w:p w:rsidR="004721D0" w:rsidRDefault="004721D0" w:rsidP="00F679EA">
      <w:pPr>
        <w:jc w:val="both"/>
      </w:pPr>
    </w:p>
    <w:p w:rsidR="004721D0" w:rsidRDefault="004721D0" w:rsidP="00F679EA">
      <w:pPr>
        <w:jc w:val="both"/>
      </w:pPr>
      <w:r>
        <w:t>Az adós és az adóstárs</w:t>
      </w:r>
      <w:r w:rsidR="00A87C41">
        <w:t xml:space="preserve"> az alábbiak szerint</w:t>
      </w:r>
      <w:r>
        <w:t xml:space="preserve"> nyilatkozik az öt éven belüli olyan jogügyletekről, amelynek során más személy </w:t>
      </w:r>
      <w:r w:rsidR="00617A2C" w:rsidRPr="00DF59ED">
        <w:rPr>
          <w:b/>
        </w:rPr>
        <w:t>500</w:t>
      </w:r>
      <w:r w:rsidR="004E6DB1">
        <w:rPr>
          <w:b/>
        </w:rPr>
        <w:t> </w:t>
      </w:r>
      <w:r w:rsidR="00617A2C" w:rsidRPr="00DF59ED">
        <w:rPr>
          <w:b/>
        </w:rPr>
        <w:t>000</w:t>
      </w:r>
      <w:r w:rsidR="004E6DB1">
        <w:rPr>
          <w:b/>
        </w:rPr>
        <w:t xml:space="preserve"> </w:t>
      </w:r>
      <w:r w:rsidRPr="00DF59ED">
        <w:rPr>
          <w:b/>
        </w:rPr>
        <w:t>Ft-ot meghaladó kötelezettségéért kezességet, óvadékot vagy zálogkötelezettséget vállalt</w:t>
      </w:r>
      <w:r>
        <w:t>:</w:t>
      </w:r>
    </w:p>
    <w:p w:rsidR="00F611E3" w:rsidRDefault="00F611E3" w:rsidP="00F679EA">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F679EA">
            <w:pPr>
              <w:jc w:val="both"/>
            </w:pPr>
          </w:p>
          <w:p w:rsidR="004E6DB1" w:rsidRDefault="004E6DB1" w:rsidP="00F679EA">
            <w:pPr>
              <w:jc w:val="both"/>
            </w:pPr>
          </w:p>
          <w:p w:rsidR="004E6DB1" w:rsidRDefault="004E6DB1" w:rsidP="00F679EA">
            <w:pPr>
              <w:jc w:val="both"/>
            </w:pPr>
          </w:p>
        </w:tc>
      </w:tr>
    </w:tbl>
    <w:p w:rsidR="00F611E3" w:rsidRDefault="00F611E3" w:rsidP="00F679EA">
      <w:pPr>
        <w:jc w:val="both"/>
      </w:pPr>
    </w:p>
    <w:p w:rsidR="003B3AC1" w:rsidRPr="003B3AC1" w:rsidRDefault="00683F68" w:rsidP="00F611E3">
      <w:pPr>
        <w:jc w:val="both"/>
        <w:rPr>
          <w:b/>
        </w:rPr>
      </w:pPr>
      <w:r w:rsidRPr="005155D4">
        <w:rPr>
          <w:b/>
        </w:rPr>
        <w:t>Figyel</w:t>
      </w:r>
      <w:r>
        <w:rPr>
          <w:b/>
        </w:rPr>
        <w:t>emfelhívások</w:t>
      </w:r>
      <w:r w:rsidR="00FB3060">
        <w:rPr>
          <w:b/>
        </w:rPr>
        <w:t>:</w:t>
      </w:r>
    </w:p>
    <w:p w:rsidR="003B3AC1" w:rsidRPr="003B3AC1" w:rsidRDefault="003B3AC1" w:rsidP="00F611E3">
      <w:pPr>
        <w:jc w:val="both"/>
      </w:pPr>
    </w:p>
    <w:p w:rsidR="00F611E3" w:rsidRDefault="00E5120B" w:rsidP="00F611E3">
      <w:pPr>
        <w:jc w:val="both"/>
      </w:pPr>
      <w:r>
        <w:t>1. A</w:t>
      </w:r>
      <w:r w:rsidR="00F611E3">
        <w:t>z adósságrendezési eljárásban az adósnak, adóstársnak tartózkodnia kell minden olyan magatartástól, amely az adósságrendezés célját veszélyezteti. Az adóst és az adóstársat együttműködési kötelezettség terheli a hitelezőkkel és a Családi Csődvédelmi Szolgálattal, illetve a családi vagyonfelügyelővel szemben. (Are tv. 2. § (3) bek</w:t>
      </w:r>
      <w:r w:rsidR="004E6DB1">
        <w:t>ezdése</w:t>
      </w:r>
      <w:r w:rsidR="00F611E3">
        <w:t>)</w:t>
      </w:r>
    </w:p>
    <w:p w:rsidR="006D683F" w:rsidRDefault="006D683F" w:rsidP="00F611E3">
      <w:pPr>
        <w:jc w:val="both"/>
      </w:pPr>
    </w:p>
    <w:p w:rsidR="006D683F" w:rsidRDefault="00E5120B" w:rsidP="00F611E3">
      <w:pPr>
        <w:jc w:val="both"/>
      </w:pPr>
      <w:r>
        <w:t xml:space="preserve">2. </w:t>
      </w:r>
      <w:r w:rsidR="00DC0964">
        <w:t>H</w:t>
      </w:r>
      <w:r w:rsidR="006D683F">
        <w:t>a utólag kiderül, hogy az adós</w:t>
      </w:r>
      <w:r w:rsidR="004E6DB1">
        <w:t xml:space="preserve"> vagy adóstárs</w:t>
      </w:r>
      <w:r w:rsidR="006D683F">
        <w:t xml:space="preserve"> a vagyonát, jövedelmét a hitelezők elől jogellenesen elvonta vagy a bíróságon kívüli adósságrendezési megállapodás, illetve a bírósági adósságrendezési egyezségben vállaltakat nem teljesítette</w:t>
      </w:r>
      <w:r w:rsidR="00DC0964">
        <w:t>, bírósági nemperes eljárások kezdeményezhetők</w:t>
      </w:r>
      <w:r w:rsidR="006D683F">
        <w:t xml:space="preserve"> (Are</w:t>
      </w:r>
      <w:r w:rsidR="00DC0964">
        <w:t>.</w:t>
      </w:r>
      <w:r w:rsidR="006D683F">
        <w:t xml:space="preserve"> tv. 3. § (8) bek</w:t>
      </w:r>
      <w:r w:rsidR="004E6DB1">
        <w:t>ezdés</w:t>
      </w:r>
      <w:r w:rsidR="00FE4456">
        <w:t>e</w:t>
      </w:r>
      <w:r w:rsidR="006D683F">
        <w:t>).</w:t>
      </w:r>
    </w:p>
    <w:p w:rsidR="00DC0964" w:rsidRDefault="00DC0964" w:rsidP="00F611E3">
      <w:pPr>
        <w:jc w:val="both"/>
      </w:pPr>
    </w:p>
    <w:p w:rsidR="00DC0964" w:rsidRDefault="00E5120B" w:rsidP="00DC0964">
      <w:pPr>
        <w:jc w:val="both"/>
      </w:pPr>
      <w:r>
        <w:lastRenderedPageBreak/>
        <w:t xml:space="preserve">3. </w:t>
      </w:r>
      <w:r w:rsidR="00DC0964">
        <w:t>Ha utóbb derül ki, hogy az eljárás kezdeményezésekor az adós vagy adóstárs valótlan vagy hamis adatot szolgáltatott, hamisított vagy valótlan tartalmú okiratot nyújtott be, vagy a valóságnak nem megfelelően nyilatkozott, a hitelező az adósságrendezés iránti kérelem elutasítását vagy az adósságrendezési eljárás megszüntetését kezdeményezheti, a Családi Csődvédelmi Szolgálat vagy a családi vagyonfelügyelő pedig hivatalból kezdeményezi az adósságrendezési eljárás megszüntetését (Are. tv. 7. § (4) bek</w:t>
      </w:r>
      <w:r w:rsidR="00FE4456">
        <w:t>ezdése</w:t>
      </w:r>
      <w:r w:rsidR="00DC0964">
        <w:t>).</w:t>
      </w:r>
    </w:p>
    <w:p w:rsidR="008149AB" w:rsidRDefault="008149AB" w:rsidP="00DC0964">
      <w:pPr>
        <w:jc w:val="both"/>
      </w:pPr>
    </w:p>
    <w:p w:rsidR="008149AB" w:rsidRDefault="00E5120B" w:rsidP="008149AB">
      <w:pPr>
        <w:jc w:val="both"/>
      </w:pPr>
      <w:r>
        <w:t xml:space="preserve">4. </w:t>
      </w:r>
      <w:r w:rsidR="008149AB">
        <w:t>Ha a családi vagyonfelügyelő tudomást szerez arról, hogy az adós vagy az adóstárs az adósságrendezés körébe tartozó vagyont vagy bevételt elvonta, eltitkolta, e törvénnyel ellentétesen kezelte, elmulasztja a családi vagyonfelügyelővel, a bírósággal, az eljárásban kötelezettségvállalóként részt vevő egyéb kötelezettekkel és a hitelezőkkel való együttműködési kötelezettségét, visszaélésszerűen gyakorolja jogait, intézkedéseivel kivonja magát a családi vagyonfelügyelő ellenőrzési jogköre alól, vagy egyébként megsérti az adósságrendezési eljárás szerinti kötelezettségeit, ezt a tényt és az ezzel összefüggő információkat köteles jelezni a hitelezőknek és a bíróságnak, továbbá kezdeményeznie kell a hatáskörrel és illetékességgel rendelkező szervek eljárását bűncselekmény gyanúja esetén (Are. tv. 15. § (3) bek</w:t>
      </w:r>
      <w:r w:rsidR="00FE4456">
        <w:t>ezdése</w:t>
      </w:r>
      <w:r w:rsidR="008149AB">
        <w:t>).</w:t>
      </w:r>
    </w:p>
    <w:p w:rsidR="008149AB" w:rsidRDefault="008149AB" w:rsidP="00DC0964">
      <w:pPr>
        <w:jc w:val="both"/>
      </w:pPr>
    </w:p>
    <w:p w:rsidR="00842738" w:rsidRPr="00842738" w:rsidRDefault="00E5120B" w:rsidP="00842738">
      <w:pPr>
        <w:jc w:val="both"/>
      </w:pPr>
      <w:r>
        <w:t xml:space="preserve">5. </w:t>
      </w:r>
      <w:r w:rsidR="00842738" w:rsidRPr="00842738">
        <w:t>Nem kezdeményezhet adósságrendezési eljárást az adós, adóstárs, ha</w:t>
      </w:r>
      <w:bookmarkStart w:id="1" w:name="pr191"/>
      <w:bookmarkStart w:id="2" w:name="pr192"/>
      <w:bookmarkEnd w:id="1"/>
      <w:bookmarkEnd w:id="2"/>
      <w:r w:rsidR="00842738">
        <w:t xml:space="preserve"> </w:t>
      </w:r>
      <w:r w:rsidR="00842738" w:rsidRPr="00842738">
        <w:t xml:space="preserve">az adósságrendezés kezdeményezését megelőző tíz éven belül az érdekkörébe eső okból rá vonatkozóan vagy a vele jelzáloghitel tekintetében egyetemlegesen kötelezett adóstársra vonatkozóan a bíróságon kívüli adósságrendezés sikertelen kezdeményezése tényének az ARE nyilvántartásba történő jogerős bejegyzésére került sor, vagy a bíróságon kívüli adósságrendezés lefolytatására a törvényben előírt együttműködési kötelezettség vagy a szabályok </w:t>
      </w:r>
      <w:r w:rsidR="00842738">
        <w:t>megszegése miatt nem került sor (Are tv. 8. § (1) bek</w:t>
      </w:r>
      <w:r w:rsidR="00FE4456">
        <w:t>ezdés</w:t>
      </w:r>
      <w:r w:rsidR="00842738">
        <w:t xml:space="preserve"> b) pont</w:t>
      </w:r>
      <w:r w:rsidR="00FE4456">
        <w:t>ja</w:t>
      </w:r>
      <w:r w:rsidR="00842738">
        <w:t>).</w:t>
      </w:r>
    </w:p>
    <w:p w:rsidR="00C30F6F" w:rsidRDefault="00C30F6F" w:rsidP="005F330B">
      <w:pPr>
        <w:pStyle w:val="Szvegtrzs2"/>
        <w:outlineLvl w:val="0"/>
      </w:pPr>
    </w:p>
    <w:p w:rsidR="005F330B" w:rsidRPr="004E6DB1" w:rsidRDefault="004E6DB1" w:rsidP="005F330B">
      <w:pPr>
        <w:pStyle w:val="Szvegtrzs2"/>
        <w:outlineLvl w:val="0"/>
        <w:rPr>
          <w:b/>
        </w:rPr>
      </w:pPr>
      <w:r w:rsidRPr="004E6DB1">
        <w:rPr>
          <w:b/>
        </w:rPr>
        <w:t>Egyéb eljárási cselekmények leírása</w:t>
      </w:r>
      <w:r>
        <w:rPr>
          <w:b/>
        </w:rPr>
        <w:t>:</w:t>
      </w:r>
    </w:p>
    <w:p w:rsidR="005F330B" w:rsidRDefault="005F330B" w:rsidP="005F330B">
      <w:pPr>
        <w:jc w:val="both"/>
        <w:rPr>
          <w:i/>
        </w:rPr>
      </w:pPr>
      <w:r w:rsidRPr="004E6DB1">
        <w:rPr>
          <w:i/>
        </w:rPr>
        <w:t>(adós</w:t>
      </w:r>
      <w:r w:rsidR="00C30F6F" w:rsidRPr="004E6DB1">
        <w:rPr>
          <w:i/>
        </w:rPr>
        <w:t>/adóstárs</w:t>
      </w:r>
      <w:r w:rsidRPr="004E6DB1">
        <w:rPr>
          <w:i/>
        </w:rPr>
        <w:t xml:space="preserve"> észrevétele és egyéb, a</w:t>
      </w:r>
      <w:r w:rsidR="00C30F6F" w:rsidRPr="004E6DB1">
        <w:rPr>
          <w:i/>
        </w:rPr>
        <w:t>z eljárás szempontjából</w:t>
      </w:r>
      <w:r w:rsidRPr="004E6DB1">
        <w:rPr>
          <w:i/>
        </w:rPr>
        <w:t xml:space="preserve"> lényeges körülmény)</w:t>
      </w:r>
    </w:p>
    <w:p w:rsidR="004E6DB1" w:rsidRDefault="004E6DB1" w:rsidP="005F330B">
      <w:pPr>
        <w:jc w:val="both"/>
      </w:pPr>
    </w:p>
    <w:tbl>
      <w:tblPr>
        <w:tblStyle w:val="Rcsostblzat"/>
        <w:tblW w:w="0" w:type="auto"/>
        <w:tblLook w:val="04A0" w:firstRow="1" w:lastRow="0" w:firstColumn="1" w:lastColumn="0" w:noHBand="0" w:noVBand="1"/>
      </w:tblPr>
      <w:tblGrid>
        <w:gridCol w:w="9212"/>
      </w:tblGrid>
      <w:tr w:rsidR="004E6DB1" w:rsidTr="004E6DB1">
        <w:tc>
          <w:tcPr>
            <w:tcW w:w="9212" w:type="dxa"/>
          </w:tcPr>
          <w:p w:rsidR="004E6DB1" w:rsidRDefault="004E6DB1" w:rsidP="005F330B">
            <w:pPr>
              <w:jc w:val="both"/>
            </w:pPr>
          </w:p>
          <w:p w:rsidR="004E6DB1" w:rsidRDefault="004E6DB1" w:rsidP="005F330B">
            <w:pPr>
              <w:jc w:val="both"/>
            </w:pPr>
          </w:p>
          <w:p w:rsidR="004E6DB1" w:rsidRDefault="004E6DB1" w:rsidP="005F330B">
            <w:pPr>
              <w:jc w:val="both"/>
            </w:pPr>
          </w:p>
          <w:p w:rsidR="004E6DB1" w:rsidRDefault="004E6DB1" w:rsidP="005F330B">
            <w:pPr>
              <w:jc w:val="both"/>
            </w:pPr>
          </w:p>
        </w:tc>
      </w:tr>
    </w:tbl>
    <w:p w:rsidR="004E6DB1" w:rsidRPr="004E6DB1" w:rsidRDefault="004E6DB1" w:rsidP="005F330B">
      <w:pPr>
        <w:jc w:val="both"/>
      </w:pPr>
    </w:p>
    <w:p w:rsidR="003B091E" w:rsidRDefault="00E5120B" w:rsidP="00DF49A8">
      <w:pPr>
        <w:jc w:val="both"/>
      </w:pPr>
      <w:r>
        <w:t xml:space="preserve">Az 1-3. pontban felsorolt személyek </w:t>
      </w:r>
      <w:r>
        <w:rPr>
          <w:b/>
        </w:rPr>
        <w:t>t</w:t>
      </w:r>
      <w:r w:rsidR="00496713" w:rsidRPr="00BD6E5E">
        <w:rPr>
          <w:b/>
        </w:rPr>
        <w:t>ájékoztatj</w:t>
      </w:r>
      <w:r>
        <w:rPr>
          <w:b/>
        </w:rPr>
        <w:t>ák</w:t>
      </w:r>
      <w:r w:rsidR="00496713" w:rsidRPr="00BD6E5E">
        <w:rPr>
          <w:b/>
        </w:rPr>
        <w:t xml:space="preserve"> </w:t>
      </w:r>
      <w:r w:rsidR="00496713">
        <w:t>az adóst</w:t>
      </w:r>
      <w:r>
        <w:t xml:space="preserve"> (adóstársat)</w:t>
      </w:r>
      <w:r w:rsidR="00496713">
        <w:t>, hogy a</w:t>
      </w:r>
      <w:r w:rsidR="003B091E">
        <w:t xml:space="preserve"> </w:t>
      </w:r>
      <w:r w:rsidR="003B091E" w:rsidRPr="00BD6E5E">
        <w:rPr>
          <w:b/>
        </w:rPr>
        <w:t>környezettanulmány elkészítésének díja</w:t>
      </w:r>
      <w:r w:rsidR="003B091E">
        <w:t xml:space="preserve"> 5400</w:t>
      </w:r>
      <w:r w:rsidR="004E6DB1">
        <w:t xml:space="preserve"> </w:t>
      </w:r>
      <w:r w:rsidR="003B091E">
        <w:t>Ft. A díjat az adósnak</w:t>
      </w:r>
      <w:r>
        <w:t xml:space="preserve"> vagy az adóstársnak</w:t>
      </w:r>
      <w:r w:rsidR="003B091E">
        <w:t xml:space="preserve"> a települési önkormányzat által megadott számlára kell befizetnie, legkésőbb a környezettanulmány elkészítését követő </w:t>
      </w:r>
      <w:r w:rsidR="0043480A" w:rsidRPr="00D04E95">
        <w:rPr>
          <w:b/>
        </w:rPr>
        <w:t>8 munkanapon belül</w:t>
      </w:r>
      <w:r w:rsidR="0043480A">
        <w:t>.</w:t>
      </w:r>
    </w:p>
    <w:p w:rsidR="003B091E" w:rsidRDefault="003B091E" w:rsidP="00DF49A8">
      <w:pPr>
        <w:jc w:val="both"/>
      </w:pPr>
    </w:p>
    <w:p w:rsidR="003B091E" w:rsidRDefault="003B091E" w:rsidP="00DF49A8">
      <w:pPr>
        <w:jc w:val="both"/>
      </w:pPr>
      <w:r>
        <w:t>Az adós</w:t>
      </w:r>
      <w:r w:rsidR="00617A2C">
        <w:t>/adóstárs</w:t>
      </w:r>
      <w:r>
        <w:t xml:space="preserve"> kijelenti, hogy az általa megadott információk teljes körűek és megfelelnek a valóságnak. </w:t>
      </w:r>
    </w:p>
    <w:p w:rsidR="00C30F6F" w:rsidRDefault="00C30F6F" w:rsidP="00DF49A8">
      <w:pPr>
        <w:jc w:val="both"/>
      </w:pPr>
    </w:p>
    <w:p w:rsidR="0002390E" w:rsidRDefault="0002390E" w:rsidP="0002390E">
      <w:pPr>
        <w:jc w:val="both"/>
      </w:pPr>
      <w:r>
        <w:t>A jegyzőkönyvet tartalmának megismerése és tudomásulvétele után a jelenlévők minden oldalon aláírják.</w:t>
      </w:r>
    </w:p>
    <w:p w:rsidR="00B3378B" w:rsidRDefault="00B3378B" w:rsidP="00DF49A8">
      <w:pPr>
        <w:jc w:val="both"/>
      </w:pPr>
      <w:bookmarkStart w:id="3" w:name="_GoBack"/>
      <w:bookmarkEnd w:id="3"/>
    </w:p>
    <w:p w:rsidR="005F330B" w:rsidRDefault="005F330B" w:rsidP="00DF49A8">
      <w:pPr>
        <w:jc w:val="both"/>
      </w:pPr>
      <w:r>
        <w:t>A jegyzőkönyv aláírását ......................................... megtagadta*.</w:t>
      </w:r>
    </w:p>
    <w:p w:rsidR="005F330B" w:rsidRDefault="005F330B" w:rsidP="00DF49A8">
      <w:pPr>
        <w:jc w:val="both"/>
      </w:pPr>
    </w:p>
    <w:p w:rsidR="005F330B" w:rsidRDefault="005F330B" w:rsidP="00DF49A8">
      <w:pPr>
        <w:jc w:val="both"/>
      </w:pPr>
      <w:r>
        <w:t>A jegyzőkönyv egy példányát ..............................................................................-nak átadtuk</w:t>
      </w:r>
      <w:r>
        <w:sym w:font="Symbol" w:char="F02A"/>
      </w:r>
      <w:r>
        <w:t>, ...........................................................................................................-nak postán küldjük meg</w:t>
      </w:r>
      <w:r>
        <w:sym w:font="Symbol" w:char="F02A"/>
      </w:r>
      <w:r>
        <w:t>.</w:t>
      </w:r>
    </w:p>
    <w:p w:rsidR="005F330B" w:rsidRDefault="005F330B" w:rsidP="00DF49A8">
      <w:pPr>
        <w:jc w:val="both"/>
      </w:pPr>
    </w:p>
    <w:p w:rsidR="005F330B" w:rsidRDefault="00DF49A8" w:rsidP="00DF49A8">
      <w:pPr>
        <w:jc w:val="both"/>
      </w:pPr>
      <w:r>
        <w:lastRenderedPageBreak/>
        <w:t>A környezettanulmány elkészítésének</w:t>
      </w:r>
      <w:r w:rsidR="005F330B">
        <w:t xml:space="preserve"> </w:t>
      </w:r>
      <w:r>
        <w:t xml:space="preserve">befejezése: </w:t>
      </w:r>
      <w:r w:rsidR="005F330B">
        <w:t>..................... óra.</w:t>
      </w:r>
    </w:p>
    <w:p w:rsidR="000309D1" w:rsidRDefault="000309D1" w:rsidP="00434F03"/>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E4456" w:rsidTr="00FE4456">
        <w:tc>
          <w:tcPr>
            <w:tcW w:w="4606" w:type="dxa"/>
          </w:tcPr>
          <w:p w:rsidR="00FE4456" w:rsidRDefault="00FE4456" w:rsidP="00FE4456">
            <w:pPr>
              <w:jc w:val="center"/>
            </w:pPr>
          </w:p>
          <w:p w:rsidR="00FE4456" w:rsidRDefault="00FE4456" w:rsidP="00FE4456">
            <w:pPr>
              <w:jc w:val="center"/>
            </w:pPr>
          </w:p>
          <w:p w:rsidR="00FE4456" w:rsidRDefault="00FE4456" w:rsidP="00FE4456">
            <w:pPr>
              <w:jc w:val="center"/>
            </w:pPr>
          </w:p>
          <w:p w:rsidR="00FE4456" w:rsidRDefault="00FE4456" w:rsidP="00FE4456">
            <w:pPr>
              <w:jc w:val="center"/>
            </w:pPr>
            <w:r>
              <w:t>........................................................</w:t>
            </w:r>
          </w:p>
          <w:p w:rsidR="00FE4456" w:rsidRDefault="00FE4456" w:rsidP="00FE4456">
            <w:pPr>
              <w:jc w:val="center"/>
            </w:pPr>
            <w:r>
              <w:t>adós</w:t>
            </w:r>
          </w:p>
        </w:tc>
        <w:tc>
          <w:tcPr>
            <w:tcW w:w="4606" w:type="dxa"/>
          </w:tcPr>
          <w:p w:rsidR="00FE4456" w:rsidRDefault="00FE4456" w:rsidP="00FE4456">
            <w:pPr>
              <w:jc w:val="center"/>
            </w:pPr>
          </w:p>
          <w:p w:rsidR="00FE4456" w:rsidRDefault="00FE4456" w:rsidP="00FE4456">
            <w:pPr>
              <w:jc w:val="center"/>
            </w:pPr>
          </w:p>
          <w:p w:rsidR="00FE4456" w:rsidRDefault="00FE4456" w:rsidP="00FE4456">
            <w:pPr>
              <w:jc w:val="center"/>
            </w:pPr>
          </w:p>
          <w:p w:rsidR="00FE4456" w:rsidRDefault="00FE4456" w:rsidP="00FE4456">
            <w:pPr>
              <w:jc w:val="center"/>
            </w:pPr>
            <w:r>
              <w:t>.......................................................</w:t>
            </w:r>
          </w:p>
          <w:p w:rsidR="00FE4456" w:rsidRDefault="00FE4456" w:rsidP="00FE4456">
            <w:pPr>
              <w:jc w:val="center"/>
            </w:pPr>
            <w:r>
              <w:t>adóstárs</w:t>
            </w:r>
          </w:p>
        </w:tc>
      </w:tr>
      <w:tr w:rsidR="00FE4456" w:rsidTr="00FE4456">
        <w:tc>
          <w:tcPr>
            <w:tcW w:w="4606" w:type="dxa"/>
          </w:tcPr>
          <w:p w:rsidR="00FE4456" w:rsidRDefault="00FE4456" w:rsidP="00FE4456">
            <w:pPr>
              <w:jc w:val="center"/>
            </w:pPr>
          </w:p>
        </w:tc>
        <w:tc>
          <w:tcPr>
            <w:tcW w:w="4606" w:type="dxa"/>
          </w:tcPr>
          <w:p w:rsidR="00FE4456" w:rsidRDefault="00FE4456" w:rsidP="00FE4456">
            <w:pPr>
              <w:jc w:val="center"/>
            </w:pPr>
          </w:p>
        </w:tc>
      </w:tr>
      <w:tr w:rsidR="00FE4456" w:rsidTr="00FE4456">
        <w:tc>
          <w:tcPr>
            <w:tcW w:w="4606" w:type="dxa"/>
          </w:tcPr>
          <w:p w:rsidR="00FE4456" w:rsidRDefault="00FE4456" w:rsidP="00FE4456">
            <w:pPr>
              <w:jc w:val="center"/>
            </w:pPr>
          </w:p>
          <w:p w:rsidR="00FE4456" w:rsidRDefault="00FE4456" w:rsidP="00FE4456">
            <w:pPr>
              <w:jc w:val="center"/>
            </w:pPr>
          </w:p>
          <w:p w:rsidR="00FE4456" w:rsidRDefault="00FE4456" w:rsidP="00FE4456">
            <w:pPr>
              <w:jc w:val="center"/>
            </w:pPr>
          </w:p>
          <w:p w:rsidR="00FE4456" w:rsidRDefault="00FE4456" w:rsidP="00FE4456">
            <w:pPr>
              <w:jc w:val="center"/>
            </w:pPr>
            <w:r>
              <w:t>........................................................</w:t>
            </w:r>
          </w:p>
          <w:p w:rsidR="00FE4456" w:rsidRDefault="00FE4456" w:rsidP="00FE4456">
            <w:pPr>
              <w:jc w:val="center"/>
            </w:pPr>
            <w:r>
              <w:t>közös háztartásban élő nagykorú személy</w:t>
            </w:r>
          </w:p>
        </w:tc>
        <w:tc>
          <w:tcPr>
            <w:tcW w:w="4606" w:type="dxa"/>
          </w:tcPr>
          <w:p w:rsidR="00FE4456" w:rsidRDefault="00FE4456" w:rsidP="00FE4456">
            <w:pPr>
              <w:jc w:val="center"/>
            </w:pPr>
          </w:p>
        </w:tc>
      </w:tr>
      <w:tr w:rsidR="00FE4456" w:rsidTr="00FE4456">
        <w:tc>
          <w:tcPr>
            <w:tcW w:w="4606" w:type="dxa"/>
          </w:tcPr>
          <w:p w:rsidR="00FE4456" w:rsidRDefault="00FE4456" w:rsidP="00FE4456">
            <w:pPr>
              <w:jc w:val="center"/>
            </w:pPr>
          </w:p>
        </w:tc>
        <w:tc>
          <w:tcPr>
            <w:tcW w:w="4606" w:type="dxa"/>
          </w:tcPr>
          <w:p w:rsidR="00FE4456" w:rsidRDefault="00FE4456" w:rsidP="00FE4456">
            <w:pPr>
              <w:jc w:val="center"/>
            </w:pPr>
          </w:p>
        </w:tc>
      </w:tr>
      <w:tr w:rsidR="00FE4456" w:rsidTr="00FE4456">
        <w:tc>
          <w:tcPr>
            <w:tcW w:w="4606" w:type="dxa"/>
          </w:tcPr>
          <w:p w:rsidR="00FE4456" w:rsidRDefault="00FE4456" w:rsidP="00FE4456">
            <w:pPr>
              <w:jc w:val="center"/>
            </w:pPr>
          </w:p>
          <w:p w:rsidR="00FE4456" w:rsidRDefault="00FE4456" w:rsidP="00FE4456">
            <w:pPr>
              <w:jc w:val="center"/>
            </w:pPr>
          </w:p>
          <w:p w:rsidR="00FE4456" w:rsidRDefault="00FE4456" w:rsidP="00FE4456">
            <w:pPr>
              <w:jc w:val="center"/>
            </w:pPr>
          </w:p>
          <w:p w:rsidR="00FE4456" w:rsidRDefault="00FE4456" w:rsidP="00FE4456">
            <w:pPr>
              <w:jc w:val="center"/>
            </w:pPr>
            <w:r>
              <w:t>........................................................</w:t>
            </w:r>
          </w:p>
          <w:p w:rsidR="00FE4456" w:rsidRDefault="00FE4456" w:rsidP="00FE4456">
            <w:pPr>
              <w:jc w:val="center"/>
            </w:pPr>
            <w:r>
              <w:t>a jegyző által a feladatra kijelölt személy</w:t>
            </w:r>
          </w:p>
          <w:p w:rsidR="00FE4456" w:rsidRDefault="00FE4456" w:rsidP="00FE4456">
            <w:pPr>
              <w:jc w:val="center"/>
            </w:pPr>
            <w:r w:rsidRPr="00FE4456">
              <w:rPr>
                <w:b/>
                <w:i/>
              </w:rPr>
              <w:t>p.h.</w:t>
            </w:r>
          </w:p>
        </w:tc>
        <w:tc>
          <w:tcPr>
            <w:tcW w:w="4606" w:type="dxa"/>
          </w:tcPr>
          <w:p w:rsidR="00FE4456" w:rsidRDefault="00FE4456" w:rsidP="00FE4456">
            <w:pPr>
              <w:jc w:val="center"/>
            </w:pPr>
          </w:p>
          <w:p w:rsidR="00FE4456" w:rsidRDefault="00FE4456" w:rsidP="00FE4456">
            <w:pPr>
              <w:jc w:val="center"/>
            </w:pPr>
          </w:p>
          <w:p w:rsidR="00FE4456" w:rsidRDefault="00FE4456" w:rsidP="00FE4456">
            <w:pPr>
              <w:jc w:val="center"/>
            </w:pPr>
          </w:p>
          <w:p w:rsidR="00FE4456" w:rsidRDefault="00FE4456" w:rsidP="00FE4456">
            <w:pPr>
              <w:jc w:val="center"/>
            </w:pPr>
            <w:r>
              <w:t>........................................................</w:t>
            </w:r>
          </w:p>
          <w:p w:rsidR="00FE4456" w:rsidRDefault="00FE4456" w:rsidP="00FE4456">
            <w:pPr>
              <w:jc w:val="center"/>
            </w:pPr>
            <w:r>
              <w:t>családi vagyonfelügyelő</w:t>
            </w:r>
          </w:p>
          <w:p w:rsidR="00FE4456" w:rsidRDefault="00FE4456" w:rsidP="00FE4456">
            <w:pPr>
              <w:jc w:val="center"/>
            </w:pPr>
            <w:r w:rsidRPr="00FE4456">
              <w:rPr>
                <w:b/>
                <w:i/>
              </w:rPr>
              <w:t>p.h.</w:t>
            </w:r>
          </w:p>
        </w:tc>
      </w:tr>
      <w:tr w:rsidR="00FE4456" w:rsidTr="00FE4456">
        <w:tc>
          <w:tcPr>
            <w:tcW w:w="4606" w:type="dxa"/>
          </w:tcPr>
          <w:p w:rsidR="00FE4456" w:rsidRPr="00FE4456" w:rsidRDefault="00FE4456" w:rsidP="00FE4456">
            <w:pPr>
              <w:jc w:val="center"/>
              <w:rPr>
                <w:b/>
                <w:i/>
              </w:rPr>
            </w:pPr>
          </w:p>
        </w:tc>
        <w:tc>
          <w:tcPr>
            <w:tcW w:w="4606" w:type="dxa"/>
          </w:tcPr>
          <w:p w:rsidR="00FE4456" w:rsidRDefault="00FE4456" w:rsidP="00FE4456">
            <w:pPr>
              <w:jc w:val="center"/>
            </w:pPr>
          </w:p>
        </w:tc>
      </w:tr>
      <w:tr w:rsidR="00FE4456" w:rsidTr="00FE4456">
        <w:tc>
          <w:tcPr>
            <w:tcW w:w="4606" w:type="dxa"/>
          </w:tcPr>
          <w:p w:rsidR="00FE4456" w:rsidRDefault="00FE4456" w:rsidP="00FE4456">
            <w:pPr>
              <w:jc w:val="center"/>
            </w:pPr>
          </w:p>
          <w:p w:rsidR="00FE4456" w:rsidRDefault="00FE4456" w:rsidP="00FE4456">
            <w:pPr>
              <w:jc w:val="center"/>
            </w:pPr>
          </w:p>
          <w:p w:rsidR="00FE4456" w:rsidRDefault="00FE4456" w:rsidP="00FE4456">
            <w:pPr>
              <w:jc w:val="center"/>
            </w:pPr>
          </w:p>
          <w:p w:rsidR="00FE4456" w:rsidRDefault="00FE4456" w:rsidP="00FE4456">
            <w:pPr>
              <w:jc w:val="center"/>
            </w:pPr>
            <w:r>
              <w:t>........................................................</w:t>
            </w:r>
          </w:p>
          <w:p w:rsidR="00FE4456" w:rsidRDefault="00FE4456" w:rsidP="00FE4456">
            <w:pPr>
              <w:jc w:val="center"/>
            </w:pPr>
            <w:r>
              <w:t>a területi Családi Csődvédelmi Szolgálatnál foglalkoztatott személy</w:t>
            </w:r>
          </w:p>
          <w:p w:rsidR="00FE4456" w:rsidRDefault="00FE4456" w:rsidP="00FE4456">
            <w:pPr>
              <w:jc w:val="center"/>
            </w:pPr>
            <w:r w:rsidRPr="00FE4456">
              <w:rPr>
                <w:b/>
                <w:i/>
              </w:rPr>
              <w:t>p.h.</w:t>
            </w:r>
          </w:p>
        </w:tc>
        <w:tc>
          <w:tcPr>
            <w:tcW w:w="4606" w:type="dxa"/>
          </w:tcPr>
          <w:p w:rsidR="00FE4456" w:rsidRDefault="00FE4456" w:rsidP="00FE4456">
            <w:pPr>
              <w:jc w:val="center"/>
            </w:pPr>
          </w:p>
          <w:p w:rsidR="00FE4456" w:rsidRDefault="00FE4456" w:rsidP="00FE4456">
            <w:pPr>
              <w:jc w:val="center"/>
            </w:pPr>
          </w:p>
          <w:p w:rsidR="00FE4456" w:rsidRDefault="00FE4456" w:rsidP="00FE4456">
            <w:pPr>
              <w:jc w:val="center"/>
            </w:pPr>
          </w:p>
          <w:p w:rsidR="00B3378B" w:rsidRDefault="00B3378B" w:rsidP="00FE4456">
            <w:pPr>
              <w:jc w:val="center"/>
            </w:pPr>
          </w:p>
          <w:p w:rsidR="00FE4456" w:rsidRDefault="00FE4456" w:rsidP="00FE4456">
            <w:pPr>
              <w:jc w:val="center"/>
            </w:pPr>
          </w:p>
        </w:tc>
      </w:tr>
      <w:tr w:rsidR="00FE4456" w:rsidTr="00FE4456">
        <w:tc>
          <w:tcPr>
            <w:tcW w:w="4606" w:type="dxa"/>
          </w:tcPr>
          <w:p w:rsidR="00FE4456" w:rsidRDefault="00FE4456" w:rsidP="00FE4456">
            <w:pPr>
              <w:jc w:val="center"/>
            </w:pPr>
          </w:p>
        </w:tc>
        <w:tc>
          <w:tcPr>
            <w:tcW w:w="4606" w:type="dxa"/>
          </w:tcPr>
          <w:p w:rsidR="00FE4456" w:rsidRDefault="00FE4456" w:rsidP="00FE4456">
            <w:pPr>
              <w:jc w:val="center"/>
            </w:pPr>
          </w:p>
        </w:tc>
      </w:tr>
    </w:tbl>
    <w:p w:rsidR="009853D4" w:rsidRDefault="009853D4" w:rsidP="00434F03"/>
    <w:p w:rsidR="00F53D39" w:rsidRDefault="00F53D39" w:rsidP="005F330B">
      <w:pPr>
        <w:outlineLvl w:val="0"/>
        <w:rPr>
          <w:b/>
          <w:bCs/>
          <w:i/>
          <w:iCs/>
          <w:sz w:val="20"/>
          <w:u w:val="single"/>
        </w:rPr>
      </w:pPr>
    </w:p>
    <w:p w:rsidR="00FE4456" w:rsidRDefault="00FE4456" w:rsidP="005F330B">
      <w:pPr>
        <w:outlineLvl w:val="0"/>
        <w:rPr>
          <w:b/>
          <w:bCs/>
          <w:i/>
          <w:iCs/>
          <w:sz w:val="20"/>
          <w:u w:val="single"/>
        </w:rPr>
      </w:pPr>
    </w:p>
    <w:p w:rsidR="00FE4456" w:rsidRDefault="00FE4456" w:rsidP="005F330B">
      <w:pPr>
        <w:outlineLvl w:val="0"/>
        <w:rPr>
          <w:b/>
          <w:bCs/>
          <w:i/>
          <w:iCs/>
          <w:sz w:val="20"/>
          <w:u w:val="single"/>
        </w:rPr>
      </w:pPr>
    </w:p>
    <w:p w:rsidR="00FE4456" w:rsidRDefault="00FE4456" w:rsidP="005F330B">
      <w:pPr>
        <w:outlineLvl w:val="0"/>
        <w:rPr>
          <w:b/>
          <w:bCs/>
          <w:i/>
          <w:iCs/>
          <w:sz w:val="20"/>
          <w:u w:val="single"/>
        </w:rPr>
      </w:pPr>
    </w:p>
    <w:p w:rsidR="000F1CEC" w:rsidRDefault="005F330B" w:rsidP="000F1CEC">
      <w:pPr>
        <w:outlineLvl w:val="0"/>
        <w:rPr>
          <w:b/>
          <w:bCs/>
          <w:i/>
          <w:iCs/>
          <w:sz w:val="20"/>
        </w:rPr>
      </w:pPr>
      <w:r>
        <w:rPr>
          <w:b/>
          <w:bCs/>
          <w:i/>
          <w:iCs/>
          <w:sz w:val="20"/>
          <w:u w:val="single"/>
        </w:rPr>
        <w:t>Megjegyzés:</w:t>
      </w:r>
      <w:r>
        <w:rPr>
          <w:b/>
          <w:bCs/>
          <w:i/>
          <w:iCs/>
          <w:sz w:val="20"/>
        </w:rPr>
        <w:t xml:space="preserve"> * A nem kívánt rész kihúzandó!</w:t>
      </w:r>
    </w:p>
    <w:p w:rsidR="006D17FE" w:rsidRDefault="006D17FE">
      <w:pPr>
        <w:spacing w:after="200" w:line="276" w:lineRule="auto"/>
        <w:rPr>
          <w:b/>
          <w:bCs/>
          <w:i/>
          <w:iCs/>
          <w:sz w:val="20"/>
        </w:rPr>
      </w:pPr>
    </w:p>
    <w:p w:rsidR="0082555B" w:rsidRDefault="0082555B">
      <w:pPr>
        <w:spacing w:after="200" w:line="276" w:lineRule="auto"/>
        <w:rPr>
          <w:b/>
          <w:bCs/>
          <w:i/>
          <w:iCs/>
          <w:sz w:val="20"/>
        </w:rPr>
      </w:pPr>
      <w:r>
        <w:rPr>
          <w:b/>
          <w:bCs/>
          <w:i/>
          <w:iCs/>
          <w:sz w:val="20"/>
        </w:rPr>
        <w:br w:type="page"/>
      </w:r>
    </w:p>
    <w:p w:rsidR="0082555B" w:rsidRDefault="0082555B">
      <w:pPr>
        <w:spacing w:after="200" w:line="276" w:lineRule="auto"/>
        <w:rPr>
          <w:b/>
          <w:bCs/>
          <w:i/>
          <w:iCs/>
          <w:sz w:val="20"/>
        </w:rPr>
        <w:sectPr w:rsidR="0082555B" w:rsidSect="00C400F2">
          <w:footerReference w:type="default" r:id="rId9"/>
          <w:pgSz w:w="11906" w:h="16838"/>
          <w:pgMar w:top="1417" w:right="1417" w:bottom="1417" w:left="1417" w:header="708" w:footer="708" w:gutter="0"/>
          <w:cols w:space="708"/>
          <w:docGrid w:linePitch="360"/>
        </w:sectPr>
      </w:pPr>
    </w:p>
    <w:p w:rsidR="006D17FE" w:rsidRPr="0079054F" w:rsidRDefault="0082555B" w:rsidP="0079054F">
      <w:pPr>
        <w:pStyle w:val="Cmsor4"/>
        <w:numPr>
          <w:ilvl w:val="0"/>
          <w:numId w:val="2"/>
        </w:numPr>
        <w:rPr>
          <w:i w:val="0"/>
          <w:caps/>
        </w:rPr>
      </w:pPr>
      <w:r w:rsidRPr="0079054F">
        <w:rPr>
          <w:i w:val="0"/>
          <w:caps/>
        </w:rPr>
        <w:lastRenderedPageBreak/>
        <w:t>számú melléklet</w:t>
      </w:r>
      <w:r w:rsidR="0079054F" w:rsidRPr="0079054F">
        <w:rPr>
          <w:i w:val="0"/>
          <w:caps/>
        </w:rPr>
        <w:t xml:space="preserve"> a környezettanulmányról készült jegyzőkönyvhöz</w:t>
      </w:r>
    </w:p>
    <w:p w:rsidR="0079054F" w:rsidRPr="0079054F" w:rsidRDefault="0079054F" w:rsidP="0079054F"/>
    <w:tbl>
      <w:tblPr>
        <w:tblW w:w="14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4"/>
        <w:gridCol w:w="3969"/>
        <w:gridCol w:w="661"/>
        <w:gridCol w:w="8411"/>
      </w:tblGrid>
      <w:tr w:rsidR="005F748D" w:rsidTr="00FD3413">
        <w:trPr>
          <w:cantSplit/>
          <w:trHeight w:val="617"/>
        </w:trPr>
        <w:tc>
          <w:tcPr>
            <w:tcW w:w="14105" w:type="dxa"/>
            <w:gridSpan w:val="4"/>
            <w:tcBorders>
              <w:right w:val="single" w:sz="6" w:space="0" w:color="auto"/>
            </w:tcBorders>
          </w:tcPr>
          <w:p w:rsidR="005F748D" w:rsidRDefault="005F748D" w:rsidP="00BC3B27">
            <w:pPr>
              <w:jc w:val="center"/>
              <w:rPr>
                <w:b/>
              </w:rPr>
            </w:pPr>
            <w:r>
              <w:rPr>
                <w:b/>
              </w:rPr>
              <w:t>Az adósságrendezésbe nem tartozó</w:t>
            </w:r>
            <w:r w:rsidR="00956C1A">
              <w:rPr>
                <w:b/>
              </w:rPr>
              <w:t>, az adós által bemutatott</w:t>
            </w:r>
            <w:r>
              <w:rPr>
                <w:b/>
              </w:rPr>
              <w:t xml:space="preserve"> vagyontárgyak adatai</w:t>
            </w:r>
          </w:p>
        </w:tc>
      </w:tr>
      <w:tr w:rsidR="00BC3B27" w:rsidTr="005F748D">
        <w:trPr>
          <w:cantSplit/>
          <w:trHeight w:val="567"/>
        </w:trPr>
        <w:tc>
          <w:tcPr>
            <w:tcW w:w="1064" w:type="dxa"/>
            <w:tcBorders>
              <w:right w:val="nil"/>
            </w:tcBorders>
          </w:tcPr>
          <w:p w:rsidR="00BC3B27" w:rsidRDefault="005F748D" w:rsidP="00956C1A">
            <w:pPr>
              <w:jc w:val="center"/>
              <w:rPr>
                <w:b/>
              </w:rPr>
            </w:pPr>
            <w:r>
              <w:rPr>
                <w:b/>
              </w:rPr>
              <w:t>sorszám</w:t>
            </w:r>
          </w:p>
        </w:tc>
        <w:tc>
          <w:tcPr>
            <w:tcW w:w="3969" w:type="dxa"/>
            <w:tcBorders>
              <w:right w:val="nil"/>
            </w:tcBorders>
          </w:tcPr>
          <w:p w:rsidR="00BC3B27" w:rsidRDefault="005F748D" w:rsidP="00822159">
            <w:pPr>
              <w:jc w:val="center"/>
              <w:rPr>
                <w:b/>
              </w:rPr>
            </w:pPr>
            <w:r w:rsidRPr="0079054F">
              <w:rPr>
                <w:b/>
              </w:rPr>
              <w:t>vagyon</w:t>
            </w:r>
            <w:r>
              <w:rPr>
                <w:b/>
              </w:rPr>
              <w:t>típus</w:t>
            </w:r>
          </w:p>
        </w:tc>
        <w:tc>
          <w:tcPr>
            <w:tcW w:w="661" w:type="dxa"/>
            <w:tcBorders>
              <w:top w:val="single" w:sz="6" w:space="0" w:color="auto"/>
              <w:left w:val="single" w:sz="6" w:space="0" w:color="auto"/>
              <w:right w:val="single" w:sz="6" w:space="0" w:color="auto"/>
            </w:tcBorders>
          </w:tcPr>
          <w:p w:rsidR="00BC3B27" w:rsidRPr="0079054F" w:rsidRDefault="005F748D" w:rsidP="005F748D">
            <w:pPr>
              <w:jc w:val="center"/>
              <w:rPr>
                <w:b/>
              </w:rPr>
            </w:pPr>
            <w:r>
              <w:rPr>
                <w:b/>
              </w:rPr>
              <w:t>db</w:t>
            </w:r>
          </w:p>
        </w:tc>
        <w:tc>
          <w:tcPr>
            <w:tcW w:w="8411" w:type="dxa"/>
            <w:tcBorders>
              <w:left w:val="single" w:sz="6" w:space="0" w:color="auto"/>
              <w:right w:val="single" w:sz="6" w:space="0" w:color="auto"/>
            </w:tcBorders>
          </w:tcPr>
          <w:p w:rsidR="00BC3B27" w:rsidRPr="0079054F" w:rsidRDefault="00BC3B27" w:rsidP="00BC3B27">
            <w:pPr>
              <w:jc w:val="center"/>
              <w:rPr>
                <w:b/>
              </w:rPr>
            </w:pPr>
            <w:r w:rsidRPr="0079054F">
              <w:rPr>
                <w:b/>
              </w:rPr>
              <w:t>minőségi</w:t>
            </w:r>
            <w:r>
              <w:rPr>
                <w:b/>
              </w:rPr>
              <w:t>, avultsági</w:t>
            </w:r>
            <w:r w:rsidRPr="0079054F">
              <w:rPr>
                <w:b/>
              </w:rPr>
              <w:t xml:space="preserve"> jellemző</w:t>
            </w:r>
            <w:r w:rsidR="005F748D">
              <w:rPr>
                <w:b/>
              </w:rPr>
              <w:t>k</w:t>
            </w:r>
          </w:p>
        </w:tc>
      </w:tr>
      <w:tr w:rsidR="00BC3B27" w:rsidTr="005F748D">
        <w:trPr>
          <w:trHeight w:hRule="exact" w:val="600"/>
        </w:trPr>
        <w:tc>
          <w:tcPr>
            <w:tcW w:w="1064" w:type="dxa"/>
          </w:tcPr>
          <w:p w:rsidR="00BC3B27" w:rsidRDefault="00956C1A" w:rsidP="00956C1A">
            <w:pPr>
              <w:jc w:val="center"/>
            </w:pPr>
            <w:r>
              <w:t>1</w:t>
            </w:r>
            <w:r w:rsidR="004E6DB1">
              <w:t>.</w:t>
            </w:r>
          </w:p>
        </w:tc>
        <w:tc>
          <w:tcPr>
            <w:tcW w:w="3969" w:type="dxa"/>
            <w:tcBorders>
              <w:top w:val="nil"/>
            </w:tcBorders>
          </w:tcPr>
          <w:p w:rsidR="00BC3B27" w:rsidRDefault="00302279" w:rsidP="00956C1A">
            <w:pPr>
              <w:jc w:val="both"/>
            </w:pPr>
            <w:r>
              <w:t>háztartási és lakásfelszerelés</w:t>
            </w:r>
          </w:p>
        </w:tc>
        <w:tc>
          <w:tcPr>
            <w:tcW w:w="661" w:type="dxa"/>
            <w:tcBorders>
              <w:top w:val="nil"/>
            </w:tcBorders>
          </w:tcPr>
          <w:p w:rsidR="00BC3B27" w:rsidRDefault="00BC3B27" w:rsidP="00822159"/>
        </w:tc>
        <w:tc>
          <w:tcPr>
            <w:tcW w:w="8411" w:type="dxa"/>
            <w:tcBorders>
              <w:top w:val="nil"/>
            </w:tcBorders>
          </w:tcPr>
          <w:p w:rsidR="00BC3B27" w:rsidRDefault="00BC3B27" w:rsidP="00822159"/>
        </w:tc>
      </w:tr>
      <w:tr w:rsidR="00BC3B27" w:rsidTr="005F748D">
        <w:trPr>
          <w:trHeight w:hRule="exact" w:val="600"/>
        </w:trPr>
        <w:tc>
          <w:tcPr>
            <w:tcW w:w="1064" w:type="dxa"/>
          </w:tcPr>
          <w:p w:rsidR="00BC3B27" w:rsidRDefault="00956C1A" w:rsidP="00956C1A">
            <w:pPr>
              <w:jc w:val="center"/>
            </w:pPr>
            <w:r>
              <w:t>2</w:t>
            </w:r>
            <w:r w:rsidR="004E6DB1">
              <w:t>.</w:t>
            </w:r>
          </w:p>
        </w:tc>
        <w:tc>
          <w:tcPr>
            <w:tcW w:w="3969" w:type="dxa"/>
          </w:tcPr>
          <w:p w:rsidR="00BC3B27" w:rsidRDefault="00302279" w:rsidP="00956C1A">
            <w:pPr>
              <w:jc w:val="both"/>
            </w:pPr>
            <w:r>
              <w:t>háztartási berendezés</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3</w:t>
            </w:r>
            <w:r w:rsidR="004E6DB1">
              <w:t>.</w:t>
            </w:r>
          </w:p>
        </w:tc>
        <w:tc>
          <w:tcPr>
            <w:tcW w:w="3969" w:type="dxa"/>
          </w:tcPr>
          <w:p w:rsidR="00BC3B27" w:rsidRDefault="00302279" w:rsidP="00956C1A">
            <w:pPr>
              <w:jc w:val="both"/>
            </w:pPr>
            <w:r>
              <w:t>mosógép</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4</w:t>
            </w:r>
            <w:r w:rsidR="004E6DB1">
              <w:t>.</w:t>
            </w:r>
          </w:p>
        </w:tc>
        <w:tc>
          <w:tcPr>
            <w:tcW w:w="3969" w:type="dxa"/>
          </w:tcPr>
          <w:p w:rsidR="00BC3B27" w:rsidRDefault="00302279" w:rsidP="00956C1A">
            <w:pPr>
              <w:jc w:val="both"/>
            </w:pPr>
            <w:r>
              <w:t>hűtőszekrény vagy fagyasztószekrény</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5</w:t>
            </w:r>
            <w:r w:rsidR="004E6DB1">
              <w:t>.</w:t>
            </w:r>
          </w:p>
        </w:tc>
        <w:tc>
          <w:tcPr>
            <w:tcW w:w="3969" w:type="dxa"/>
          </w:tcPr>
          <w:p w:rsidR="00BC3B27" w:rsidRDefault="00302279" w:rsidP="00956C1A">
            <w:pPr>
              <w:jc w:val="both"/>
            </w:pPr>
            <w:r>
              <w:t>egyéb háztartási gép</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Borders>
              <w:bottom w:val="nil"/>
            </w:tcBorders>
          </w:tcPr>
          <w:p w:rsidR="00BC3B27" w:rsidRDefault="00956C1A" w:rsidP="00956C1A">
            <w:pPr>
              <w:jc w:val="center"/>
            </w:pPr>
            <w:r>
              <w:t>6</w:t>
            </w:r>
            <w:r w:rsidR="004E6DB1">
              <w:t>.</w:t>
            </w:r>
          </w:p>
        </w:tc>
        <w:tc>
          <w:tcPr>
            <w:tcW w:w="3969" w:type="dxa"/>
            <w:tcBorders>
              <w:bottom w:val="nil"/>
            </w:tcBorders>
          </w:tcPr>
          <w:p w:rsidR="00BC3B27" w:rsidRDefault="00302279" w:rsidP="00956C1A">
            <w:pPr>
              <w:jc w:val="both"/>
            </w:pPr>
            <w:r>
              <w:t>kerti eszköz, kerti gép</w:t>
            </w:r>
          </w:p>
        </w:tc>
        <w:tc>
          <w:tcPr>
            <w:tcW w:w="661" w:type="dxa"/>
            <w:tcBorders>
              <w:bottom w:val="nil"/>
            </w:tcBorders>
          </w:tcPr>
          <w:p w:rsidR="00BC3B27" w:rsidRDefault="00BC3B27" w:rsidP="00822159"/>
        </w:tc>
        <w:tc>
          <w:tcPr>
            <w:tcW w:w="8411" w:type="dxa"/>
            <w:tcBorders>
              <w:bottom w:val="nil"/>
            </w:tcBorders>
          </w:tcPr>
          <w:p w:rsidR="00BC3B27" w:rsidRDefault="00BC3B27" w:rsidP="00822159"/>
        </w:tc>
      </w:tr>
      <w:tr w:rsidR="00BC3B27" w:rsidTr="005F748D">
        <w:trPr>
          <w:trHeight w:hRule="exact" w:val="600"/>
        </w:trPr>
        <w:tc>
          <w:tcPr>
            <w:tcW w:w="1064" w:type="dxa"/>
          </w:tcPr>
          <w:p w:rsidR="00BC3B27" w:rsidRDefault="00956C1A" w:rsidP="00956C1A">
            <w:pPr>
              <w:jc w:val="center"/>
            </w:pPr>
            <w:r>
              <w:t>7</w:t>
            </w:r>
            <w:r w:rsidR="004E6DB1">
              <w:t>.</w:t>
            </w:r>
          </w:p>
        </w:tc>
        <w:tc>
          <w:tcPr>
            <w:tcW w:w="3969" w:type="dxa"/>
          </w:tcPr>
          <w:p w:rsidR="00BC3B27" w:rsidRDefault="00302279" w:rsidP="00956C1A">
            <w:pPr>
              <w:jc w:val="both"/>
            </w:pPr>
            <w:r>
              <w:t>kiskerti lábon álló, illetve be nem takarított termés, gyümölcs</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8</w:t>
            </w:r>
            <w:r w:rsidR="004E6DB1">
              <w:t>.</w:t>
            </w:r>
          </w:p>
        </w:tc>
        <w:tc>
          <w:tcPr>
            <w:tcW w:w="3969" w:type="dxa"/>
          </w:tcPr>
          <w:p w:rsidR="00BC3B27" w:rsidRDefault="00302279" w:rsidP="00956C1A">
            <w:pPr>
              <w:jc w:val="both"/>
            </w:pPr>
            <w:r>
              <w:t>kiskerti kertészeti eszköz, tároló eszköz</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9</w:t>
            </w:r>
            <w:r w:rsidR="004E6DB1">
              <w:t>.</w:t>
            </w:r>
          </w:p>
        </w:tc>
        <w:tc>
          <w:tcPr>
            <w:tcW w:w="3969" w:type="dxa"/>
          </w:tcPr>
          <w:p w:rsidR="00BC3B27" w:rsidRDefault="00302279" w:rsidP="00956C1A">
            <w:pPr>
              <w:jc w:val="both"/>
            </w:pPr>
            <w:r>
              <w:t>haszonállat</w:t>
            </w:r>
          </w:p>
        </w:tc>
        <w:tc>
          <w:tcPr>
            <w:tcW w:w="661" w:type="dxa"/>
          </w:tcPr>
          <w:p w:rsidR="00BC3B27" w:rsidRDefault="00BC3B27" w:rsidP="00822159"/>
        </w:tc>
        <w:tc>
          <w:tcPr>
            <w:tcW w:w="8411" w:type="dxa"/>
          </w:tcPr>
          <w:p w:rsidR="00BC3B27" w:rsidRDefault="00BC3B27" w:rsidP="00822159"/>
        </w:tc>
      </w:tr>
      <w:tr w:rsidR="00BC3B27" w:rsidTr="005F748D">
        <w:trPr>
          <w:trHeight w:hRule="exact" w:val="600"/>
        </w:trPr>
        <w:tc>
          <w:tcPr>
            <w:tcW w:w="1064" w:type="dxa"/>
          </w:tcPr>
          <w:p w:rsidR="00BC3B27" w:rsidRDefault="00956C1A" w:rsidP="00956C1A">
            <w:pPr>
              <w:jc w:val="center"/>
            </w:pPr>
            <w:r>
              <w:t>10</w:t>
            </w:r>
            <w:r w:rsidR="004E6DB1">
              <w:t>.</w:t>
            </w:r>
          </w:p>
        </w:tc>
        <w:tc>
          <w:tcPr>
            <w:tcW w:w="3969" w:type="dxa"/>
          </w:tcPr>
          <w:p w:rsidR="00BC3B27" w:rsidRDefault="00302279" w:rsidP="00956C1A">
            <w:pPr>
              <w:jc w:val="both"/>
            </w:pPr>
            <w:r>
              <w:t>díszállat, kedvtelésből tartott állat</w:t>
            </w:r>
          </w:p>
        </w:tc>
        <w:tc>
          <w:tcPr>
            <w:tcW w:w="661" w:type="dxa"/>
          </w:tcPr>
          <w:p w:rsidR="00BC3B27" w:rsidRDefault="00BC3B27" w:rsidP="00822159"/>
        </w:tc>
        <w:tc>
          <w:tcPr>
            <w:tcW w:w="8411" w:type="dxa"/>
          </w:tcPr>
          <w:p w:rsidR="00BC3B27" w:rsidRDefault="00BC3B27" w:rsidP="00822159"/>
        </w:tc>
      </w:tr>
      <w:tr w:rsidR="00302279" w:rsidTr="005F748D">
        <w:trPr>
          <w:trHeight w:hRule="exact" w:val="600"/>
        </w:trPr>
        <w:tc>
          <w:tcPr>
            <w:tcW w:w="1064" w:type="dxa"/>
          </w:tcPr>
          <w:p w:rsidR="00302279" w:rsidRDefault="00956C1A" w:rsidP="00956C1A">
            <w:pPr>
              <w:jc w:val="center"/>
            </w:pPr>
            <w:r>
              <w:t>11</w:t>
            </w:r>
            <w:r w:rsidR="004E6DB1">
              <w:t>.</w:t>
            </w:r>
          </w:p>
        </w:tc>
        <w:tc>
          <w:tcPr>
            <w:tcW w:w="3969" w:type="dxa"/>
          </w:tcPr>
          <w:p w:rsidR="00302279" w:rsidRDefault="00302279" w:rsidP="00956C1A">
            <w:pPr>
              <w:jc w:val="both"/>
            </w:pPr>
            <w:r>
              <w:t>tankönyv, tanszer, könyv, folyóirat</w:t>
            </w:r>
          </w:p>
        </w:tc>
        <w:tc>
          <w:tcPr>
            <w:tcW w:w="661" w:type="dxa"/>
          </w:tcPr>
          <w:p w:rsidR="00302279" w:rsidRDefault="00302279" w:rsidP="00822159"/>
        </w:tc>
        <w:tc>
          <w:tcPr>
            <w:tcW w:w="8411" w:type="dxa"/>
          </w:tcPr>
          <w:p w:rsidR="00302279" w:rsidRDefault="00302279" w:rsidP="00822159"/>
        </w:tc>
      </w:tr>
      <w:tr w:rsidR="00302279" w:rsidTr="00302279">
        <w:trPr>
          <w:trHeight w:hRule="exact" w:val="1248"/>
        </w:trPr>
        <w:tc>
          <w:tcPr>
            <w:tcW w:w="1064" w:type="dxa"/>
          </w:tcPr>
          <w:p w:rsidR="00302279" w:rsidRDefault="00956C1A" w:rsidP="00956C1A">
            <w:pPr>
              <w:jc w:val="center"/>
            </w:pPr>
            <w:r>
              <w:lastRenderedPageBreak/>
              <w:t>12</w:t>
            </w:r>
            <w:r w:rsidR="004E6DB1">
              <w:t>.</w:t>
            </w:r>
          </w:p>
        </w:tc>
        <w:tc>
          <w:tcPr>
            <w:tcW w:w="3969" w:type="dxa"/>
          </w:tcPr>
          <w:p w:rsidR="00302279" w:rsidRDefault="00302279" w:rsidP="00956C1A">
            <w:pPr>
              <w:jc w:val="both"/>
            </w:pPr>
            <w:r>
              <w:t>az adóssal közös háztartásban élő kiskorú gyermek által használt, jellegénél fogva gyermek használata céljából készült játék</w:t>
            </w:r>
          </w:p>
        </w:tc>
        <w:tc>
          <w:tcPr>
            <w:tcW w:w="661" w:type="dxa"/>
          </w:tcPr>
          <w:p w:rsidR="00302279" w:rsidRDefault="00302279" w:rsidP="00822159"/>
        </w:tc>
        <w:tc>
          <w:tcPr>
            <w:tcW w:w="8411" w:type="dxa"/>
          </w:tcPr>
          <w:p w:rsidR="00302279" w:rsidRDefault="00302279" w:rsidP="00822159"/>
        </w:tc>
      </w:tr>
      <w:tr w:rsidR="00302279" w:rsidTr="005F748D">
        <w:trPr>
          <w:trHeight w:hRule="exact" w:val="600"/>
        </w:trPr>
        <w:tc>
          <w:tcPr>
            <w:tcW w:w="1064" w:type="dxa"/>
          </w:tcPr>
          <w:p w:rsidR="00302279" w:rsidRDefault="00956C1A" w:rsidP="00956C1A">
            <w:pPr>
              <w:jc w:val="center"/>
            </w:pPr>
            <w:r>
              <w:t>13</w:t>
            </w:r>
            <w:r w:rsidR="004E6DB1">
              <w:t>.</w:t>
            </w:r>
          </w:p>
        </w:tc>
        <w:tc>
          <w:tcPr>
            <w:tcW w:w="3969" w:type="dxa"/>
          </w:tcPr>
          <w:p w:rsidR="00302279" w:rsidRDefault="00302279" w:rsidP="00956C1A">
            <w:pPr>
              <w:jc w:val="both"/>
            </w:pPr>
            <w:r>
              <w:t>alapvető élelmiszer</w:t>
            </w:r>
          </w:p>
        </w:tc>
        <w:tc>
          <w:tcPr>
            <w:tcW w:w="661" w:type="dxa"/>
          </w:tcPr>
          <w:p w:rsidR="00302279" w:rsidRDefault="00302279" w:rsidP="00822159"/>
        </w:tc>
        <w:tc>
          <w:tcPr>
            <w:tcW w:w="8411" w:type="dxa"/>
          </w:tcPr>
          <w:p w:rsidR="00302279" w:rsidRDefault="00302279" w:rsidP="00822159"/>
        </w:tc>
      </w:tr>
      <w:tr w:rsidR="00302279" w:rsidTr="00302279">
        <w:trPr>
          <w:trHeight w:hRule="exact" w:val="1251"/>
        </w:trPr>
        <w:tc>
          <w:tcPr>
            <w:tcW w:w="1064" w:type="dxa"/>
          </w:tcPr>
          <w:p w:rsidR="00302279" w:rsidRDefault="00956C1A" w:rsidP="00956C1A">
            <w:pPr>
              <w:jc w:val="center"/>
            </w:pPr>
            <w:r>
              <w:t>14</w:t>
            </w:r>
            <w:r w:rsidR="004E6DB1">
              <w:t>.</w:t>
            </w:r>
          </w:p>
        </w:tc>
        <w:tc>
          <w:tcPr>
            <w:tcW w:w="3969" w:type="dxa"/>
          </w:tcPr>
          <w:p w:rsidR="00302279" w:rsidRDefault="00302279" w:rsidP="00956C1A">
            <w:pPr>
              <w:jc w:val="both"/>
            </w:pPr>
            <w:r>
              <w:t>egyéb, az alapvető létfenntartáshoz szükséges, a mindennapi élet szokásos használati tárgyai körébe eső vagyontárgyak</w:t>
            </w:r>
          </w:p>
        </w:tc>
        <w:tc>
          <w:tcPr>
            <w:tcW w:w="661" w:type="dxa"/>
          </w:tcPr>
          <w:p w:rsidR="00302279" w:rsidRDefault="00302279" w:rsidP="00822159"/>
        </w:tc>
        <w:tc>
          <w:tcPr>
            <w:tcW w:w="8411" w:type="dxa"/>
          </w:tcPr>
          <w:p w:rsidR="00302279" w:rsidRDefault="00302279" w:rsidP="00822159"/>
        </w:tc>
      </w:tr>
      <w:tr w:rsidR="00302279" w:rsidTr="005F748D">
        <w:trPr>
          <w:trHeight w:hRule="exact" w:val="600"/>
        </w:trPr>
        <w:tc>
          <w:tcPr>
            <w:tcW w:w="1064" w:type="dxa"/>
          </w:tcPr>
          <w:p w:rsidR="00302279" w:rsidRDefault="00956C1A" w:rsidP="00956C1A">
            <w:pPr>
              <w:jc w:val="center"/>
            </w:pPr>
            <w:r>
              <w:t>15</w:t>
            </w:r>
            <w:r w:rsidR="004E6DB1">
              <w:t>.</w:t>
            </w:r>
          </w:p>
        </w:tc>
        <w:tc>
          <w:tcPr>
            <w:tcW w:w="3969" w:type="dxa"/>
          </w:tcPr>
          <w:p w:rsidR="00302279" w:rsidRDefault="00302279" w:rsidP="00956C1A">
            <w:pPr>
              <w:jc w:val="both"/>
            </w:pPr>
            <w:r>
              <w:t>egy naptári évre elegendő szilárd tüzelőanyag</w:t>
            </w:r>
          </w:p>
          <w:p w:rsidR="00302279" w:rsidRPr="00302279" w:rsidRDefault="00302279" w:rsidP="00956C1A">
            <w:pPr>
              <w:tabs>
                <w:tab w:val="left" w:pos="1080"/>
              </w:tabs>
              <w:jc w:val="both"/>
            </w:pPr>
            <w:r>
              <w:tab/>
            </w:r>
          </w:p>
        </w:tc>
        <w:tc>
          <w:tcPr>
            <w:tcW w:w="661" w:type="dxa"/>
          </w:tcPr>
          <w:p w:rsidR="00302279" w:rsidRDefault="00302279" w:rsidP="00822159"/>
        </w:tc>
        <w:tc>
          <w:tcPr>
            <w:tcW w:w="8411" w:type="dxa"/>
          </w:tcPr>
          <w:p w:rsidR="00302279" w:rsidRDefault="00302279" w:rsidP="00822159"/>
        </w:tc>
      </w:tr>
      <w:tr w:rsidR="00302279" w:rsidTr="005F748D">
        <w:trPr>
          <w:trHeight w:hRule="exact" w:val="600"/>
        </w:trPr>
        <w:tc>
          <w:tcPr>
            <w:tcW w:w="1064" w:type="dxa"/>
          </w:tcPr>
          <w:p w:rsidR="00302279" w:rsidRDefault="00956C1A" w:rsidP="00956C1A">
            <w:pPr>
              <w:jc w:val="center"/>
            </w:pPr>
            <w:r>
              <w:t>16</w:t>
            </w:r>
            <w:r w:rsidR="004E6DB1">
              <w:t>.</w:t>
            </w:r>
          </w:p>
        </w:tc>
        <w:tc>
          <w:tcPr>
            <w:tcW w:w="3969" w:type="dxa"/>
          </w:tcPr>
          <w:p w:rsidR="00302279" w:rsidRDefault="00302279" w:rsidP="00956C1A">
            <w:pPr>
              <w:jc w:val="both"/>
            </w:pPr>
            <w:r>
              <w:t>fűtőberendezés és annak tartozékai</w:t>
            </w:r>
          </w:p>
        </w:tc>
        <w:tc>
          <w:tcPr>
            <w:tcW w:w="661" w:type="dxa"/>
          </w:tcPr>
          <w:p w:rsidR="00302279" w:rsidRDefault="00302279" w:rsidP="00822159"/>
        </w:tc>
        <w:tc>
          <w:tcPr>
            <w:tcW w:w="8411" w:type="dxa"/>
          </w:tcPr>
          <w:p w:rsidR="00302279" w:rsidRDefault="00302279" w:rsidP="00822159"/>
        </w:tc>
      </w:tr>
      <w:tr w:rsidR="00302279" w:rsidTr="00302279">
        <w:trPr>
          <w:trHeight w:hRule="exact" w:val="1498"/>
        </w:trPr>
        <w:tc>
          <w:tcPr>
            <w:tcW w:w="1064" w:type="dxa"/>
          </w:tcPr>
          <w:p w:rsidR="00302279" w:rsidRDefault="00956C1A" w:rsidP="00956C1A">
            <w:pPr>
              <w:jc w:val="center"/>
            </w:pPr>
            <w:r>
              <w:t>17</w:t>
            </w:r>
            <w:r w:rsidR="004E6DB1">
              <w:t>.</w:t>
            </w:r>
          </w:p>
        </w:tc>
        <w:tc>
          <w:tcPr>
            <w:tcW w:w="3969" w:type="dxa"/>
          </w:tcPr>
          <w:p w:rsidR="00302279" w:rsidRDefault="00302279" w:rsidP="00956C1A">
            <w:pPr>
              <w:jc w:val="both"/>
            </w:pPr>
            <w:r>
              <w:t>orvosi igazolás alapján az adós, adóstárs és vele közös háztartásban élő közeli hozzátartozók gyógykezeléséhez szükséges gyógyszer, gyógyászati segédeszköz</w:t>
            </w:r>
          </w:p>
        </w:tc>
        <w:tc>
          <w:tcPr>
            <w:tcW w:w="661" w:type="dxa"/>
          </w:tcPr>
          <w:p w:rsidR="00302279" w:rsidRDefault="00302279" w:rsidP="00822159"/>
        </w:tc>
        <w:tc>
          <w:tcPr>
            <w:tcW w:w="8411" w:type="dxa"/>
          </w:tcPr>
          <w:p w:rsidR="00302279" w:rsidRDefault="00302279" w:rsidP="00822159"/>
        </w:tc>
      </w:tr>
      <w:tr w:rsidR="00302279" w:rsidTr="00302279">
        <w:trPr>
          <w:trHeight w:hRule="exact" w:val="1703"/>
        </w:trPr>
        <w:tc>
          <w:tcPr>
            <w:tcW w:w="1064" w:type="dxa"/>
          </w:tcPr>
          <w:p w:rsidR="00302279" w:rsidRDefault="00956C1A" w:rsidP="00956C1A">
            <w:pPr>
              <w:jc w:val="center"/>
            </w:pPr>
            <w:r>
              <w:t>18</w:t>
            </w:r>
            <w:r w:rsidR="004E6DB1">
              <w:t>.</w:t>
            </w:r>
          </w:p>
        </w:tc>
        <w:tc>
          <w:tcPr>
            <w:tcW w:w="3969" w:type="dxa"/>
          </w:tcPr>
          <w:p w:rsidR="00302279" w:rsidRDefault="00302279" w:rsidP="00956C1A">
            <w:pPr>
              <w:jc w:val="both"/>
            </w:pPr>
            <w:r>
              <w:t>állami, önkormányzati szervtől vagy közhasznú civil szervezettől kitüntetésként kapott érem, továbbá az olyan tárgyjutalom, amelynek forgalmi értéke nem haladja meg az öregségi nyugdíj legkisebb összegét</w:t>
            </w:r>
          </w:p>
        </w:tc>
        <w:tc>
          <w:tcPr>
            <w:tcW w:w="661" w:type="dxa"/>
          </w:tcPr>
          <w:p w:rsidR="00302279" w:rsidRDefault="00302279" w:rsidP="00822159"/>
        </w:tc>
        <w:tc>
          <w:tcPr>
            <w:tcW w:w="8411" w:type="dxa"/>
          </w:tcPr>
          <w:p w:rsidR="00302279" w:rsidRDefault="00302279" w:rsidP="00822159"/>
        </w:tc>
      </w:tr>
      <w:tr w:rsidR="00956C1A" w:rsidTr="00956C1A">
        <w:trPr>
          <w:trHeight w:hRule="exact" w:val="1285"/>
        </w:trPr>
        <w:tc>
          <w:tcPr>
            <w:tcW w:w="1064" w:type="dxa"/>
          </w:tcPr>
          <w:p w:rsidR="00956C1A" w:rsidRDefault="00956C1A" w:rsidP="00956C1A">
            <w:pPr>
              <w:jc w:val="center"/>
            </w:pPr>
            <w:r>
              <w:lastRenderedPageBreak/>
              <w:t>19</w:t>
            </w:r>
            <w:r w:rsidR="004E6DB1">
              <w:t>.</w:t>
            </w:r>
          </w:p>
        </w:tc>
        <w:tc>
          <w:tcPr>
            <w:tcW w:w="3969" w:type="dxa"/>
          </w:tcPr>
          <w:p w:rsidR="00956C1A" w:rsidRDefault="00956C1A" w:rsidP="00956C1A">
            <w:pPr>
              <w:jc w:val="both"/>
            </w:pPr>
            <w:r>
              <w:t>ajándék, adomány, támogatás a 230/2015. (VIII. 12.) Korm. rendelet 2. § (1) bekezdés 6. pontja</w:t>
            </w:r>
            <w:r w:rsidR="00140642">
              <w:rPr>
                <w:rStyle w:val="Lbjegyzet-hivatkozs"/>
              </w:rPr>
              <w:footnoteReference w:id="5"/>
            </w:r>
            <w:r>
              <w:t xml:space="preserve"> szerinti feltételekkel</w:t>
            </w:r>
          </w:p>
        </w:tc>
        <w:tc>
          <w:tcPr>
            <w:tcW w:w="661" w:type="dxa"/>
          </w:tcPr>
          <w:p w:rsidR="00956C1A" w:rsidRDefault="00956C1A" w:rsidP="00822159"/>
        </w:tc>
        <w:tc>
          <w:tcPr>
            <w:tcW w:w="8411" w:type="dxa"/>
          </w:tcPr>
          <w:p w:rsidR="00956C1A" w:rsidRDefault="00956C1A" w:rsidP="00822159"/>
        </w:tc>
      </w:tr>
      <w:tr w:rsidR="00302279" w:rsidTr="00302279">
        <w:trPr>
          <w:trHeight w:hRule="exact" w:val="1969"/>
        </w:trPr>
        <w:tc>
          <w:tcPr>
            <w:tcW w:w="1064" w:type="dxa"/>
          </w:tcPr>
          <w:p w:rsidR="00302279" w:rsidRDefault="00956C1A" w:rsidP="00956C1A">
            <w:pPr>
              <w:jc w:val="center"/>
            </w:pPr>
            <w:r>
              <w:t>20</w:t>
            </w:r>
            <w:r w:rsidR="004E6DB1">
              <w:t>.</w:t>
            </w:r>
          </w:p>
        </w:tc>
        <w:tc>
          <w:tcPr>
            <w:tcW w:w="3969" w:type="dxa"/>
          </w:tcPr>
          <w:p w:rsidR="00302279" w:rsidRDefault="00302279" w:rsidP="00956C1A">
            <w:pPr>
              <w:jc w:val="both"/>
            </w:pPr>
            <w:r>
              <w:t>az adós, adóstárs Are. tv. 5. § 19. pontja</w:t>
            </w:r>
            <w:r w:rsidR="00140642">
              <w:rPr>
                <w:rStyle w:val="Lbjegyzet-hivatkozs"/>
              </w:rPr>
              <w:footnoteReference w:id="6"/>
            </w:r>
            <w:r>
              <w:t xml:space="preserve"> szerinti egyéni vállalkozásához szükséges pénztárgép, irodaszer, informatikai eszköz, összességében az öregségi nyugdíj legkisebb összege négyszeresét meg nem haladó értékhatárig</w:t>
            </w:r>
          </w:p>
        </w:tc>
        <w:tc>
          <w:tcPr>
            <w:tcW w:w="661" w:type="dxa"/>
          </w:tcPr>
          <w:p w:rsidR="00302279" w:rsidRDefault="00302279" w:rsidP="00822159"/>
        </w:tc>
        <w:tc>
          <w:tcPr>
            <w:tcW w:w="8411" w:type="dxa"/>
          </w:tcPr>
          <w:p w:rsidR="00302279" w:rsidRDefault="00302279" w:rsidP="00822159"/>
        </w:tc>
      </w:tr>
      <w:tr w:rsidR="00302279" w:rsidTr="005F748D">
        <w:trPr>
          <w:trHeight w:hRule="exact" w:val="600"/>
        </w:trPr>
        <w:tc>
          <w:tcPr>
            <w:tcW w:w="1064" w:type="dxa"/>
          </w:tcPr>
          <w:p w:rsidR="00302279" w:rsidRDefault="00956C1A" w:rsidP="00956C1A">
            <w:pPr>
              <w:jc w:val="center"/>
            </w:pPr>
            <w:r>
              <w:t>21</w:t>
            </w:r>
            <w:r w:rsidR="004E6DB1">
              <w:t>.</w:t>
            </w:r>
          </w:p>
        </w:tc>
        <w:tc>
          <w:tcPr>
            <w:tcW w:w="3969" w:type="dxa"/>
          </w:tcPr>
          <w:p w:rsidR="00302279" w:rsidRDefault="00302279" w:rsidP="00956C1A">
            <w:pPr>
              <w:jc w:val="both"/>
            </w:pPr>
            <w:r>
              <w:t>ideiglenes hatállyal átadott hagyaték</w:t>
            </w:r>
          </w:p>
        </w:tc>
        <w:tc>
          <w:tcPr>
            <w:tcW w:w="661" w:type="dxa"/>
          </w:tcPr>
          <w:p w:rsidR="00302279" w:rsidRDefault="00302279" w:rsidP="00822159"/>
        </w:tc>
        <w:tc>
          <w:tcPr>
            <w:tcW w:w="8411" w:type="dxa"/>
          </w:tcPr>
          <w:p w:rsidR="00302279" w:rsidRDefault="00302279" w:rsidP="00822159"/>
        </w:tc>
      </w:tr>
      <w:tr w:rsidR="00302279" w:rsidTr="00302279">
        <w:trPr>
          <w:trHeight w:hRule="exact" w:val="1002"/>
        </w:trPr>
        <w:tc>
          <w:tcPr>
            <w:tcW w:w="1064" w:type="dxa"/>
          </w:tcPr>
          <w:p w:rsidR="00302279" w:rsidRDefault="00956C1A" w:rsidP="00956C1A">
            <w:pPr>
              <w:jc w:val="center"/>
            </w:pPr>
            <w:r>
              <w:t>22</w:t>
            </w:r>
            <w:r w:rsidR="004E6DB1">
              <w:t>.</w:t>
            </w:r>
          </w:p>
        </w:tc>
        <w:tc>
          <w:tcPr>
            <w:tcW w:w="3969" w:type="dxa"/>
          </w:tcPr>
          <w:p w:rsidR="00302279" w:rsidRDefault="00302279" w:rsidP="00956C1A">
            <w:pPr>
              <w:jc w:val="both"/>
            </w:pPr>
            <w:r>
              <w:t>adós, adóstárs vagyonába bizalmi vagyonkezelési szerződés alapján került kezelt vagyon</w:t>
            </w:r>
          </w:p>
        </w:tc>
        <w:tc>
          <w:tcPr>
            <w:tcW w:w="661" w:type="dxa"/>
          </w:tcPr>
          <w:p w:rsidR="00302279" w:rsidRDefault="00302279" w:rsidP="00822159"/>
        </w:tc>
        <w:tc>
          <w:tcPr>
            <w:tcW w:w="8411" w:type="dxa"/>
          </w:tcPr>
          <w:p w:rsidR="00302279" w:rsidRDefault="00302279" w:rsidP="00822159"/>
        </w:tc>
      </w:tr>
    </w:tbl>
    <w:p w:rsidR="006D17FE" w:rsidRDefault="006D17FE" w:rsidP="006D17FE"/>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1"/>
        <w:gridCol w:w="7071"/>
      </w:tblGrid>
      <w:tr w:rsidR="00FE4456" w:rsidTr="00FE4456">
        <w:tc>
          <w:tcPr>
            <w:tcW w:w="7071" w:type="dxa"/>
          </w:tcPr>
          <w:p w:rsidR="00FE4456" w:rsidRDefault="00FE4456" w:rsidP="00FD1820">
            <w:pPr>
              <w:jc w:val="center"/>
            </w:pPr>
          </w:p>
          <w:p w:rsidR="00FE4456" w:rsidRDefault="00FE4456" w:rsidP="00FD1820">
            <w:pPr>
              <w:jc w:val="center"/>
            </w:pPr>
          </w:p>
          <w:p w:rsidR="00FE4456" w:rsidRDefault="00FE4456" w:rsidP="00FD1820">
            <w:pPr>
              <w:jc w:val="center"/>
            </w:pPr>
          </w:p>
          <w:p w:rsidR="00FE4456" w:rsidRDefault="00FE4456" w:rsidP="00FD1820">
            <w:pPr>
              <w:jc w:val="center"/>
            </w:pPr>
            <w:r>
              <w:t>........................................................</w:t>
            </w:r>
          </w:p>
          <w:p w:rsidR="00FE4456" w:rsidRDefault="00FE4456" w:rsidP="00FD1820">
            <w:pPr>
              <w:jc w:val="center"/>
            </w:pPr>
            <w:r>
              <w:t>adós</w:t>
            </w:r>
          </w:p>
        </w:tc>
        <w:tc>
          <w:tcPr>
            <w:tcW w:w="7071" w:type="dxa"/>
          </w:tcPr>
          <w:p w:rsidR="00FE4456" w:rsidRDefault="00FE4456" w:rsidP="00FD1820">
            <w:pPr>
              <w:jc w:val="center"/>
            </w:pPr>
          </w:p>
          <w:p w:rsidR="00FE4456" w:rsidRDefault="00FE4456" w:rsidP="00FD1820">
            <w:pPr>
              <w:jc w:val="center"/>
            </w:pPr>
          </w:p>
          <w:p w:rsidR="00FE4456" w:rsidRDefault="00FE4456" w:rsidP="00FD1820">
            <w:pPr>
              <w:jc w:val="center"/>
            </w:pPr>
          </w:p>
          <w:p w:rsidR="00FE4456" w:rsidRDefault="00FE4456" w:rsidP="00FD1820">
            <w:pPr>
              <w:jc w:val="center"/>
            </w:pPr>
            <w:r>
              <w:t>.......................................................</w:t>
            </w:r>
          </w:p>
          <w:p w:rsidR="00FE4456" w:rsidRDefault="00FE4456" w:rsidP="00FD1820">
            <w:pPr>
              <w:jc w:val="center"/>
            </w:pPr>
            <w:r>
              <w:t>adóstárs</w:t>
            </w:r>
          </w:p>
        </w:tc>
      </w:tr>
      <w:tr w:rsidR="00FE4456" w:rsidTr="00FE4456">
        <w:tc>
          <w:tcPr>
            <w:tcW w:w="7071" w:type="dxa"/>
          </w:tcPr>
          <w:p w:rsidR="00FE4456" w:rsidRDefault="00FE4456" w:rsidP="00FD1820">
            <w:pPr>
              <w:jc w:val="center"/>
            </w:pPr>
          </w:p>
        </w:tc>
        <w:tc>
          <w:tcPr>
            <w:tcW w:w="7071" w:type="dxa"/>
          </w:tcPr>
          <w:p w:rsidR="00FE4456" w:rsidRDefault="00FE4456" w:rsidP="00FD1820">
            <w:pPr>
              <w:jc w:val="center"/>
            </w:pPr>
          </w:p>
        </w:tc>
      </w:tr>
      <w:tr w:rsidR="00FE4456" w:rsidTr="00FE4456">
        <w:tc>
          <w:tcPr>
            <w:tcW w:w="7071" w:type="dxa"/>
          </w:tcPr>
          <w:p w:rsidR="00FE4456" w:rsidRDefault="00FE4456" w:rsidP="00FD1820">
            <w:pPr>
              <w:jc w:val="center"/>
            </w:pPr>
          </w:p>
          <w:p w:rsidR="00FE4456" w:rsidRDefault="00FE4456" w:rsidP="00FD1820">
            <w:pPr>
              <w:jc w:val="center"/>
            </w:pPr>
          </w:p>
          <w:p w:rsidR="00FE4456" w:rsidRDefault="00FE4456" w:rsidP="00FD1820">
            <w:pPr>
              <w:jc w:val="center"/>
            </w:pPr>
          </w:p>
          <w:p w:rsidR="00FE4456" w:rsidRDefault="00FE4456" w:rsidP="00FD1820">
            <w:pPr>
              <w:jc w:val="center"/>
            </w:pPr>
            <w:r>
              <w:lastRenderedPageBreak/>
              <w:t>........................................................</w:t>
            </w:r>
          </w:p>
          <w:p w:rsidR="00FE4456" w:rsidRDefault="00FE4456" w:rsidP="00FD1820">
            <w:pPr>
              <w:jc w:val="center"/>
            </w:pPr>
            <w:r>
              <w:t>közös háztartásban élő nagykorú személy</w:t>
            </w:r>
          </w:p>
        </w:tc>
        <w:tc>
          <w:tcPr>
            <w:tcW w:w="7071" w:type="dxa"/>
          </w:tcPr>
          <w:p w:rsidR="00FE4456" w:rsidRDefault="00FE4456" w:rsidP="00FD1820">
            <w:pPr>
              <w:jc w:val="center"/>
            </w:pPr>
          </w:p>
        </w:tc>
      </w:tr>
      <w:tr w:rsidR="00FE4456" w:rsidTr="00FE4456">
        <w:tc>
          <w:tcPr>
            <w:tcW w:w="7071" w:type="dxa"/>
          </w:tcPr>
          <w:p w:rsidR="00FE4456" w:rsidRDefault="00FE4456" w:rsidP="00FD1820">
            <w:pPr>
              <w:jc w:val="center"/>
            </w:pPr>
          </w:p>
        </w:tc>
        <w:tc>
          <w:tcPr>
            <w:tcW w:w="7071" w:type="dxa"/>
          </w:tcPr>
          <w:p w:rsidR="00FE4456" w:rsidRDefault="00FE4456" w:rsidP="00FD1820">
            <w:pPr>
              <w:jc w:val="center"/>
            </w:pPr>
          </w:p>
        </w:tc>
      </w:tr>
      <w:tr w:rsidR="00FE4456" w:rsidTr="00FE4456">
        <w:tc>
          <w:tcPr>
            <w:tcW w:w="7071" w:type="dxa"/>
          </w:tcPr>
          <w:p w:rsidR="00FE4456" w:rsidRDefault="00FE4456" w:rsidP="00FD1820">
            <w:pPr>
              <w:jc w:val="center"/>
            </w:pPr>
          </w:p>
          <w:p w:rsidR="00FE4456" w:rsidRDefault="00FE4456" w:rsidP="00FD1820">
            <w:pPr>
              <w:jc w:val="center"/>
            </w:pPr>
          </w:p>
          <w:p w:rsidR="00FE4456" w:rsidRDefault="00FE4456" w:rsidP="00FD1820">
            <w:pPr>
              <w:jc w:val="center"/>
            </w:pPr>
          </w:p>
          <w:p w:rsidR="00FE4456" w:rsidRDefault="00FE4456" w:rsidP="00FD1820">
            <w:pPr>
              <w:jc w:val="center"/>
            </w:pPr>
            <w:r>
              <w:t>........................................................</w:t>
            </w:r>
          </w:p>
          <w:p w:rsidR="00FE4456" w:rsidRDefault="00FE4456" w:rsidP="00FD1820">
            <w:pPr>
              <w:jc w:val="center"/>
            </w:pPr>
            <w:r>
              <w:t>a jegyző által a feladatra kijelölt személy</w:t>
            </w:r>
          </w:p>
          <w:p w:rsidR="00FE4456" w:rsidRDefault="00FE4456" w:rsidP="00FD1820">
            <w:pPr>
              <w:jc w:val="center"/>
            </w:pPr>
            <w:r w:rsidRPr="00FE4456">
              <w:rPr>
                <w:b/>
                <w:i/>
              </w:rPr>
              <w:t>p.h.</w:t>
            </w:r>
          </w:p>
        </w:tc>
        <w:tc>
          <w:tcPr>
            <w:tcW w:w="7071" w:type="dxa"/>
          </w:tcPr>
          <w:p w:rsidR="00FE4456" w:rsidRDefault="00FE4456" w:rsidP="00FD1820">
            <w:pPr>
              <w:jc w:val="center"/>
            </w:pPr>
          </w:p>
          <w:p w:rsidR="00FE4456" w:rsidRDefault="00FE4456" w:rsidP="00FD1820">
            <w:pPr>
              <w:jc w:val="center"/>
            </w:pPr>
          </w:p>
          <w:p w:rsidR="00FE4456" w:rsidRDefault="00FE4456" w:rsidP="00FD1820">
            <w:pPr>
              <w:jc w:val="center"/>
            </w:pPr>
          </w:p>
          <w:p w:rsidR="00FE4456" w:rsidRDefault="00FE4456" w:rsidP="00FD1820">
            <w:pPr>
              <w:jc w:val="center"/>
            </w:pPr>
            <w:r>
              <w:t>........................................................</w:t>
            </w:r>
          </w:p>
          <w:p w:rsidR="00FE4456" w:rsidRDefault="00FE4456" w:rsidP="00FD1820">
            <w:pPr>
              <w:jc w:val="center"/>
            </w:pPr>
            <w:r>
              <w:t>családi vagyonfelügyelő</w:t>
            </w:r>
          </w:p>
          <w:p w:rsidR="00FE4456" w:rsidRDefault="00FE4456" w:rsidP="00FD1820">
            <w:pPr>
              <w:jc w:val="center"/>
            </w:pPr>
            <w:r w:rsidRPr="00FE4456">
              <w:rPr>
                <w:b/>
                <w:i/>
              </w:rPr>
              <w:t>p.h.</w:t>
            </w:r>
          </w:p>
        </w:tc>
      </w:tr>
      <w:tr w:rsidR="00FE4456" w:rsidTr="00FE4456">
        <w:tc>
          <w:tcPr>
            <w:tcW w:w="7071" w:type="dxa"/>
          </w:tcPr>
          <w:p w:rsidR="00FE4456" w:rsidRPr="00FE4456" w:rsidRDefault="00FE4456" w:rsidP="00FD1820">
            <w:pPr>
              <w:jc w:val="center"/>
              <w:rPr>
                <w:b/>
                <w:i/>
              </w:rPr>
            </w:pPr>
          </w:p>
        </w:tc>
        <w:tc>
          <w:tcPr>
            <w:tcW w:w="7071" w:type="dxa"/>
          </w:tcPr>
          <w:p w:rsidR="00FE4456" w:rsidRDefault="00FE4456" w:rsidP="00FD1820">
            <w:pPr>
              <w:jc w:val="center"/>
            </w:pPr>
          </w:p>
        </w:tc>
      </w:tr>
      <w:tr w:rsidR="00FE4456" w:rsidTr="00FE4456">
        <w:tc>
          <w:tcPr>
            <w:tcW w:w="7071" w:type="dxa"/>
          </w:tcPr>
          <w:p w:rsidR="00FE4456" w:rsidRDefault="00FE4456" w:rsidP="00FD1820">
            <w:pPr>
              <w:jc w:val="center"/>
            </w:pPr>
          </w:p>
          <w:p w:rsidR="00FE4456" w:rsidRDefault="00FE4456" w:rsidP="00FD1820">
            <w:pPr>
              <w:jc w:val="center"/>
            </w:pPr>
          </w:p>
          <w:p w:rsidR="00FE4456" w:rsidRDefault="00FE4456" w:rsidP="00FD1820">
            <w:pPr>
              <w:jc w:val="center"/>
            </w:pPr>
          </w:p>
          <w:p w:rsidR="00FE4456" w:rsidRDefault="00FE4456" w:rsidP="00FD1820">
            <w:pPr>
              <w:jc w:val="center"/>
            </w:pPr>
            <w:r>
              <w:t>........................................................</w:t>
            </w:r>
          </w:p>
          <w:p w:rsidR="00DF49A8" w:rsidRDefault="00FE4456" w:rsidP="00FD1820">
            <w:pPr>
              <w:jc w:val="center"/>
            </w:pPr>
            <w:r>
              <w:t>a területi Családi Csődvédelmi Szolgálatnál</w:t>
            </w:r>
          </w:p>
          <w:p w:rsidR="00FE4456" w:rsidRDefault="00FE4456" w:rsidP="00FD1820">
            <w:pPr>
              <w:jc w:val="center"/>
            </w:pPr>
            <w:r>
              <w:t>foglalkoztatott személy</w:t>
            </w:r>
          </w:p>
          <w:p w:rsidR="00FE4456" w:rsidRDefault="00FE4456" w:rsidP="00FD1820">
            <w:pPr>
              <w:jc w:val="center"/>
            </w:pPr>
            <w:r w:rsidRPr="00FE4456">
              <w:rPr>
                <w:b/>
                <w:i/>
              </w:rPr>
              <w:t>p.h.</w:t>
            </w:r>
          </w:p>
        </w:tc>
        <w:tc>
          <w:tcPr>
            <w:tcW w:w="7071" w:type="dxa"/>
          </w:tcPr>
          <w:p w:rsidR="00FE4456" w:rsidRDefault="00FE4456" w:rsidP="00FD1820">
            <w:pPr>
              <w:jc w:val="center"/>
            </w:pPr>
          </w:p>
          <w:p w:rsidR="00FE4456" w:rsidRDefault="00FE4456" w:rsidP="00FD1820">
            <w:pPr>
              <w:jc w:val="center"/>
            </w:pPr>
          </w:p>
          <w:p w:rsidR="00FE4456" w:rsidRDefault="00FE4456" w:rsidP="00FD1820">
            <w:pPr>
              <w:jc w:val="center"/>
            </w:pPr>
          </w:p>
          <w:p w:rsidR="00FE4456" w:rsidRDefault="00FE4456" w:rsidP="00FD1820">
            <w:pPr>
              <w:jc w:val="center"/>
            </w:pPr>
          </w:p>
        </w:tc>
      </w:tr>
      <w:tr w:rsidR="00FE4456" w:rsidTr="00FE4456">
        <w:tc>
          <w:tcPr>
            <w:tcW w:w="7071" w:type="dxa"/>
          </w:tcPr>
          <w:p w:rsidR="00FE4456" w:rsidRDefault="00FE4456" w:rsidP="00FD1820">
            <w:pPr>
              <w:jc w:val="center"/>
            </w:pPr>
          </w:p>
        </w:tc>
        <w:tc>
          <w:tcPr>
            <w:tcW w:w="7071" w:type="dxa"/>
          </w:tcPr>
          <w:p w:rsidR="00FE4456" w:rsidRDefault="00FE4456" w:rsidP="00FD1820">
            <w:pPr>
              <w:jc w:val="center"/>
            </w:pPr>
          </w:p>
        </w:tc>
      </w:tr>
    </w:tbl>
    <w:p w:rsidR="00956C1A" w:rsidRDefault="00956C1A" w:rsidP="006D17FE"/>
    <w:p w:rsidR="00FE4456" w:rsidRDefault="00FE4456" w:rsidP="006D17FE"/>
    <w:p w:rsidR="004E0C62" w:rsidRPr="00F75121" w:rsidRDefault="004E0C62" w:rsidP="004E0C62"/>
    <w:sectPr w:rsidR="004E0C62" w:rsidRPr="00F75121" w:rsidSect="0082555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5A" w:rsidRDefault="004B255A" w:rsidP="00773E8B">
      <w:r>
        <w:separator/>
      </w:r>
    </w:p>
  </w:endnote>
  <w:endnote w:type="continuationSeparator" w:id="0">
    <w:p w:rsidR="004B255A" w:rsidRDefault="004B255A" w:rsidP="0077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9F" w:rsidRDefault="006A1E9F">
    <w:pPr>
      <w:pStyle w:val="llb"/>
    </w:pPr>
  </w:p>
  <w:p w:rsidR="006A1E9F" w:rsidRDefault="006A1E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5A" w:rsidRDefault="004B255A" w:rsidP="00773E8B">
      <w:r>
        <w:separator/>
      </w:r>
    </w:p>
  </w:footnote>
  <w:footnote w:type="continuationSeparator" w:id="0">
    <w:p w:rsidR="004B255A" w:rsidRDefault="004B255A" w:rsidP="00773E8B">
      <w:r>
        <w:continuationSeparator/>
      </w:r>
    </w:p>
  </w:footnote>
  <w:footnote w:id="1">
    <w:p w:rsidR="00773E8B" w:rsidRDefault="00773E8B" w:rsidP="00FE4456">
      <w:pPr>
        <w:ind w:firstLine="204"/>
        <w:jc w:val="both"/>
      </w:pPr>
      <w:r>
        <w:rPr>
          <w:rStyle w:val="Lbjegyzet-hivatkozs"/>
        </w:rPr>
        <w:footnoteRef/>
      </w:r>
      <w:r>
        <w:t xml:space="preserve"> </w:t>
      </w:r>
      <w:r w:rsidR="00FE4456">
        <w:rPr>
          <w:rFonts w:eastAsiaTheme="minorHAnsi"/>
          <w:sz w:val="18"/>
          <w:szCs w:val="18"/>
          <w:lang w:eastAsia="en-US"/>
        </w:rPr>
        <w:t>A</w:t>
      </w:r>
      <w:r w:rsidR="005155D4" w:rsidRPr="005155D4">
        <w:rPr>
          <w:rFonts w:eastAsiaTheme="minorHAnsi"/>
          <w:sz w:val="18"/>
          <w:szCs w:val="18"/>
          <w:lang w:eastAsia="en-US"/>
        </w:rPr>
        <w:t>ktív korú: a 18 év feletti, a rá irányadó öregségi nyugdíjkorhatárt még be nem töltött természetes személy, aki nem minősül fogyatékkal élőnek vagy a megváltozott munkaképességű személyek ellátásairól szóló törvény szerinti megváltozott munkaképességű személynek,</w:t>
      </w:r>
    </w:p>
  </w:footnote>
  <w:footnote w:id="2">
    <w:p w:rsidR="00773E8B" w:rsidRDefault="00773E8B" w:rsidP="00FE4456">
      <w:pPr>
        <w:pStyle w:val="Lbjegyzetszveg"/>
        <w:ind w:firstLine="204"/>
      </w:pPr>
      <w:r>
        <w:rPr>
          <w:rStyle w:val="Lbjegyzet-hivatkozs"/>
        </w:rPr>
        <w:footnoteRef/>
      </w:r>
      <w:r>
        <w:t xml:space="preserve"> </w:t>
      </w:r>
      <w:r w:rsidR="00FE4456">
        <w:rPr>
          <w:rFonts w:eastAsiaTheme="minorHAnsi"/>
          <w:sz w:val="18"/>
          <w:szCs w:val="18"/>
          <w:lang w:eastAsia="en-US"/>
        </w:rPr>
        <w:t>F</w:t>
      </w:r>
      <w:r w:rsidR="005155D4" w:rsidRPr="005155D4">
        <w:rPr>
          <w:rFonts w:eastAsiaTheme="minorHAnsi"/>
          <w:sz w:val="18"/>
          <w:szCs w:val="18"/>
          <w:lang w:eastAsia="en-US"/>
        </w:rPr>
        <w:t>ogyatékkal élő: a fogyatékos személyek jogairól és esélyegyenlőségük biztosításáról szóló törvény értelmében súlyosan fogyatékos személynek minősül,</w:t>
      </w:r>
    </w:p>
  </w:footnote>
  <w:footnote w:id="3">
    <w:p w:rsidR="00773E8B" w:rsidRDefault="00773E8B" w:rsidP="00FE4456">
      <w:pPr>
        <w:ind w:firstLine="204"/>
        <w:jc w:val="both"/>
      </w:pPr>
      <w:r>
        <w:rPr>
          <w:rStyle w:val="Lbjegyzet-hivatkozs"/>
        </w:rPr>
        <w:footnoteRef/>
      </w:r>
      <w:r>
        <w:t xml:space="preserve"> </w:t>
      </w:r>
      <w:r w:rsidR="00FE4456">
        <w:rPr>
          <w:rFonts w:eastAsiaTheme="minorHAnsi"/>
          <w:sz w:val="18"/>
          <w:szCs w:val="18"/>
          <w:lang w:eastAsia="en-US"/>
        </w:rPr>
        <w:t>S</w:t>
      </w:r>
      <w:r w:rsidR="005155D4" w:rsidRPr="005155D4">
        <w:rPr>
          <w:rFonts w:eastAsiaTheme="minorHAnsi"/>
          <w:sz w:val="18"/>
          <w:szCs w:val="18"/>
          <w:lang w:eastAsia="en-US"/>
        </w:rPr>
        <w:t>úlyosan beteg: az összevont adóalap adóját csökkentő kedvezmény igénybevétele szempontjából súlyos fogyatékosságnak minősülő betegségekről szóló kormányrendeletben felsorolt betegségben szenvedő személy,</w:t>
      </w:r>
    </w:p>
  </w:footnote>
  <w:footnote w:id="4">
    <w:p w:rsidR="00FB3060" w:rsidRPr="00FB3060" w:rsidRDefault="00FB3060" w:rsidP="00FB3060">
      <w:pPr>
        <w:ind w:firstLine="204"/>
        <w:jc w:val="both"/>
        <w:rPr>
          <w:rFonts w:eastAsiaTheme="minorHAnsi"/>
          <w:sz w:val="18"/>
          <w:szCs w:val="18"/>
          <w:lang w:eastAsia="en-US"/>
        </w:rPr>
      </w:pPr>
      <w:r>
        <w:rPr>
          <w:rStyle w:val="Lbjegyzet-hivatkozs"/>
        </w:rPr>
        <w:footnoteRef/>
      </w:r>
      <w:r>
        <w:t xml:space="preserve"> </w:t>
      </w:r>
      <w:r w:rsidR="00FE4456">
        <w:rPr>
          <w:rFonts w:eastAsiaTheme="minorHAnsi"/>
          <w:sz w:val="18"/>
          <w:szCs w:val="18"/>
          <w:lang w:eastAsia="en-US"/>
        </w:rPr>
        <w:t>E</w:t>
      </w:r>
      <w:r w:rsidR="005155D4" w:rsidRPr="005155D4">
        <w:rPr>
          <w:rFonts w:eastAsiaTheme="minorHAnsi"/>
          <w:sz w:val="18"/>
          <w:szCs w:val="18"/>
          <w:lang w:eastAsia="en-US"/>
        </w:rPr>
        <w:t>gyéb kötelezett:</w:t>
      </w:r>
    </w:p>
    <w:p w:rsidR="00FB3060" w:rsidRPr="00FB3060" w:rsidRDefault="005155D4" w:rsidP="00FB3060">
      <w:pPr>
        <w:autoSpaceDE w:val="0"/>
        <w:autoSpaceDN w:val="0"/>
        <w:adjustRightInd w:val="0"/>
        <w:ind w:firstLine="204"/>
        <w:jc w:val="both"/>
        <w:rPr>
          <w:rFonts w:eastAsiaTheme="minorHAnsi"/>
          <w:sz w:val="18"/>
          <w:szCs w:val="18"/>
          <w:lang w:eastAsia="en-US"/>
        </w:rPr>
      </w:pPr>
      <w:r w:rsidRPr="005155D4">
        <w:rPr>
          <w:rFonts w:eastAsiaTheme="minorHAnsi"/>
          <w:i/>
          <w:iCs/>
          <w:sz w:val="18"/>
          <w:szCs w:val="18"/>
          <w:lang w:eastAsia="en-US"/>
        </w:rPr>
        <w:t xml:space="preserve">a) </w:t>
      </w:r>
      <w:r w:rsidRPr="005155D4">
        <w:rPr>
          <w:rFonts w:eastAsiaTheme="minorHAnsi"/>
          <w:sz w:val="18"/>
          <w:szCs w:val="18"/>
          <w:lang w:eastAsia="en-US"/>
        </w:rPr>
        <w:t>aki e törvény hatálya alá tartozó fizetési kötelezettség tekintetében az adóssal vagy adóstárssal egyetemlegesen felelős, de az 5. pont értelmében nem minősül adóstársnak,</w:t>
      </w:r>
    </w:p>
    <w:p w:rsidR="00FB3060" w:rsidRPr="00FB3060" w:rsidRDefault="005155D4" w:rsidP="00FB3060">
      <w:pPr>
        <w:autoSpaceDE w:val="0"/>
        <w:autoSpaceDN w:val="0"/>
        <w:adjustRightInd w:val="0"/>
        <w:ind w:firstLine="204"/>
        <w:jc w:val="both"/>
        <w:rPr>
          <w:rFonts w:eastAsiaTheme="minorHAnsi"/>
          <w:sz w:val="18"/>
          <w:szCs w:val="18"/>
          <w:lang w:eastAsia="en-US"/>
        </w:rPr>
      </w:pPr>
      <w:r w:rsidRPr="005155D4">
        <w:rPr>
          <w:rFonts w:eastAsiaTheme="minorHAnsi"/>
          <w:i/>
          <w:iCs/>
          <w:sz w:val="18"/>
          <w:szCs w:val="18"/>
          <w:lang w:eastAsia="en-US"/>
        </w:rPr>
        <w:t xml:space="preserve">b) </w:t>
      </w:r>
      <w:r w:rsidRPr="005155D4">
        <w:rPr>
          <w:rFonts w:eastAsiaTheme="minorHAnsi"/>
          <w:sz w:val="18"/>
          <w:szCs w:val="18"/>
          <w:lang w:eastAsia="en-US"/>
        </w:rPr>
        <w:t>a kezes abban az esetben, ha az 5. pont értelmében nem minősül adóstársnak,</w:t>
      </w:r>
    </w:p>
    <w:p w:rsidR="00FB3060" w:rsidRPr="00FB3060" w:rsidRDefault="005155D4" w:rsidP="00FB3060">
      <w:pPr>
        <w:autoSpaceDE w:val="0"/>
        <w:autoSpaceDN w:val="0"/>
        <w:adjustRightInd w:val="0"/>
        <w:ind w:firstLine="204"/>
        <w:jc w:val="both"/>
        <w:rPr>
          <w:rFonts w:eastAsiaTheme="minorHAnsi"/>
          <w:sz w:val="18"/>
          <w:szCs w:val="18"/>
          <w:lang w:eastAsia="en-US"/>
        </w:rPr>
      </w:pPr>
      <w:r w:rsidRPr="005155D4">
        <w:rPr>
          <w:rFonts w:eastAsiaTheme="minorHAnsi"/>
          <w:i/>
          <w:iCs/>
          <w:sz w:val="18"/>
          <w:szCs w:val="18"/>
          <w:lang w:eastAsia="en-US"/>
        </w:rPr>
        <w:t xml:space="preserve">c) </w:t>
      </w:r>
      <w:r w:rsidRPr="005155D4">
        <w:rPr>
          <w:rFonts w:eastAsiaTheme="minorHAnsi"/>
          <w:sz w:val="18"/>
          <w:szCs w:val="18"/>
          <w:lang w:eastAsia="en-US"/>
        </w:rPr>
        <w:t>a zálogkötelezett (az adós tartozását biztosító zálogszerződés zálogkötelezettje),</w:t>
      </w:r>
    </w:p>
    <w:p w:rsidR="00FB3060" w:rsidRPr="00FB3060" w:rsidRDefault="00FB3060" w:rsidP="00FB3060">
      <w:pPr>
        <w:autoSpaceDE w:val="0"/>
        <w:autoSpaceDN w:val="0"/>
        <w:adjustRightInd w:val="0"/>
        <w:jc w:val="both"/>
        <w:rPr>
          <w:rFonts w:eastAsiaTheme="minorHAnsi"/>
          <w:sz w:val="18"/>
          <w:szCs w:val="18"/>
          <w:lang w:eastAsia="en-US"/>
        </w:rPr>
      </w:pPr>
    </w:p>
    <w:p w:rsidR="00FB3060" w:rsidRDefault="00FB3060">
      <w:pPr>
        <w:pStyle w:val="Lbjegyzetszveg"/>
      </w:pPr>
    </w:p>
  </w:footnote>
  <w:footnote w:id="5">
    <w:p w:rsidR="00140642" w:rsidRPr="00140642" w:rsidRDefault="00140642" w:rsidP="00FE4456">
      <w:pPr>
        <w:ind w:firstLine="204"/>
        <w:jc w:val="both"/>
      </w:pPr>
      <w:r>
        <w:rPr>
          <w:rStyle w:val="Lbjegyzet-hivatkozs"/>
        </w:rPr>
        <w:footnoteRef/>
      </w:r>
      <w:r>
        <w:t xml:space="preserve"> </w:t>
      </w:r>
      <w:r w:rsidR="00FE4456">
        <w:rPr>
          <w:rFonts w:eastAsiaTheme="minorHAnsi"/>
          <w:sz w:val="18"/>
          <w:szCs w:val="18"/>
          <w:lang w:eastAsia="en-US"/>
        </w:rPr>
        <w:t>A</w:t>
      </w:r>
      <w:r w:rsidRPr="00140642">
        <w:rPr>
          <w:rFonts w:eastAsiaTheme="minorHAnsi"/>
          <w:sz w:val="18"/>
          <w:szCs w:val="18"/>
          <w:lang w:eastAsia="en-US"/>
        </w:rPr>
        <w:t>z az ajánd</w:t>
      </w:r>
      <w:r w:rsidR="005155D4">
        <w:rPr>
          <w:rFonts w:eastAsiaTheme="minorHAnsi"/>
          <w:sz w:val="18"/>
          <w:szCs w:val="18"/>
          <w:lang w:eastAsia="en-US"/>
        </w:rPr>
        <w:t xml:space="preserve">ék, adomány, pénzbeli támogatás - ide nem értve a személyi jövedelemadóról szóló 1995. évi CXVII. törvény (a továbbiakban: Szja. tv.) 1. számú melléklet 7. 29. pont </w:t>
      </w:r>
      <w:r w:rsidR="005155D4">
        <w:rPr>
          <w:rFonts w:eastAsiaTheme="minorHAnsi"/>
          <w:i/>
          <w:iCs/>
          <w:sz w:val="18"/>
          <w:szCs w:val="18"/>
          <w:lang w:eastAsia="en-US"/>
        </w:rPr>
        <w:t xml:space="preserve">c) </w:t>
      </w:r>
      <w:r w:rsidR="005155D4">
        <w:rPr>
          <w:rFonts w:eastAsiaTheme="minorHAnsi"/>
          <w:sz w:val="18"/>
          <w:szCs w:val="18"/>
          <w:lang w:eastAsia="en-US"/>
        </w:rPr>
        <w:t>alpontjában említett, az adósságrendezési kötelezettség teljesítése érdekében kapott támogatást vagy adományt - amelynek forgalmi értéke, illetve összege nem haladja meg az öregségi nyugdíj legkisebb összegének másfélszeresét azzal, hogy az egy ajándékozótól, egy kifizetőtől és azok hozzátartozójától (szervezet esetében tagjától, tulajdonosától, vezetőjétől) származó juttatás értékét az 1. pont szerinti vagyontárgy típusonként és egy naptári éven belül össze kell adni, és a juttatásnak az öregségi nyugdíj legkisebb összege másfélszeresét meghaladó részét az adósságrendezésbe kell vonni</w:t>
      </w:r>
      <w:r w:rsidR="005155D4" w:rsidRPr="005155D4">
        <w:rPr>
          <w:rFonts w:eastAsiaTheme="minorHAnsi"/>
          <w:sz w:val="18"/>
          <w:szCs w:val="18"/>
          <w:lang w:eastAsia="en-US"/>
        </w:rPr>
        <w:t>;</w:t>
      </w:r>
    </w:p>
  </w:footnote>
  <w:footnote w:id="6">
    <w:p w:rsidR="00140642" w:rsidRDefault="00140642" w:rsidP="00FE4456">
      <w:pPr>
        <w:pStyle w:val="Lbjegyzetszveg"/>
        <w:ind w:firstLine="204"/>
      </w:pPr>
      <w:r>
        <w:rPr>
          <w:rStyle w:val="Lbjegyzet-hivatkozs"/>
        </w:rPr>
        <w:footnoteRef/>
      </w:r>
      <w:r>
        <w:t xml:space="preserve"> </w:t>
      </w:r>
      <w:r w:rsidR="00FE4456">
        <w:rPr>
          <w:rFonts w:eastAsiaTheme="minorHAnsi"/>
          <w:sz w:val="18"/>
          <w:szCs w:val="18"/>
          <w:lang w:eastAsia="en-US"/>
        </w:rPr>
        <w:t>E</w:t>
      </w:r>
      <w:r w:rsidRPr="00CF6180">
        <w:rPr>
          <w:rFonts w:eastAsiaTheme="minorHAnsi"/>
          <w:sz w:val="18"/>
          <w:szCs w:val="18"/>
          <w:lang w:eastAsia="en-US"/>
        </w:rPr>
        <w:t>gyéni vállalkozó: az Szja. tv. 3. § 17. pontja szerinti egyéni vállalkozó, az egyéni cég tagja és az Szja tv. 3. § 18. pontja szerinti mezőgazdasági őstermelő,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F11801"/>
    <w:multiLevelType w:val="hybridMultilevel"/>
    <w:tmpl w:val="41664F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330B"/>
    <w:rsid w:val="0000616C"/>
    <w:rsid w:val="00012937"/>
    <w:rsid w:val="00012C1E"/>
    <w:rsid w:val="00014DEE"/>
    <w:rsid w:val="0002390E"/>
    <w:rsid w:val="000309D1"/>
    <w:rsid w:val="000323C8"/>
    <w:rsid w:val="00033A77"/>
    <w:rsid w:val="00052EE9"/>
    <w:rsid w:val="0006518F"/>
    <w:rsid w:val="00073538"/>
    <w:rsid w:val="000A3C68"/>
    <w:rsid w:val="000E22DF"/>
    <w:rsid w:val="000E4033"/>
    <w:rsid w:val="000F1145"/>
    <w:rsid w:val="000F1CEC"/>
    <w:rsid w:val="00126C02"/>
    <w:rsid w:val="001405C2"/>
    <w:rsid w:val="00140642"/>
    <w:rsid w:val="0015689D"/>
    <w:rsid w:val="00156BE3"/>
    <w:rsid w:val="001611E4"/>
    <w:rsid w:val="00180246"/>
    <w:rsid w:val="00184886"/>
    <w:rsid w:val="001921C1"/>
    <w:rsid w:val="001B01E9"/>
    <w:rsid w:val="001B77F6"/>
    <w:rsid w:val="001E4C71"/>
    <w:rsid w:val="001F38B1"/>
    <w:rsid w:val="00202078"/>
    <w:rsid w:val="00266529"/>
    <w:rsid w:val="0028733F"/>
    <w:rsid w:val="002B08AB"/>
    <w:rsid w:val="002C2D26"/>
    <w:rsid w:val="002D1DBD"/>
    <w:rsid w:val="00302279"/>
    <w:rsid w:val="00304FC1"/>
    <w:rsid w:val="00313DFA"/>
    <w:rsid w:val="0034257B"/>
    <w:rsid w:val="00352CC8"/>
    <w:rsid w:val="003534F2"/>
    <w:rsid w:val="003935F5"/>
    <w:rsid w:val="003A10EF"/>
    <w:rsid w:val="003B091E"/>
    <w:rsid w:val="003B3AC1"/>
    <w:rsid w:val="003F1573"/>
    <w:rsid w:val="004153A9"/>
    <w:rsid w:val="00415BB5"/>
    <w:rsid w:val="00425E17"/>
    <w:rsid w:val="0043480A"/>
    <w:rsid w:val="00434F03"/>
    <w:rsid w:val="00457F29"/>
    <w:rsid w:val="00465396"/>
    <w:rsid w:val="004721D0"/>
    <w:rsid w:val="00496713"/>
    <w:rsid w:val="004B255A"/>
    <w:rsid w:val="004E0C62"/>
    <w:rsid w:val="004E6DB1"/>
    <w:rsid w:val="004F262F"/>
    <w:rsid w:val="0051450D"/>
    <w:rsid w:val="005155D4"/>
    <w:rsid w:val="00527C2E"/>
    <w:rsid w:val="005668DD"/>
    <w:rsid w:val="005A278B"/>
    <w:rsid w:val="005A2820"/>
    <w:rsid w:val="005D6DF1"/>
    <w:rsid w:val="005E072C"/>
    <w:rsid w:val="005E5515"/>
    <w:rsid w:val="005F330B"/>
    <w:rsid w:val="005F748D"/>
    <w:rsid w:val="00610528"/>
    <w:rsid w:val="00617A2C"/>
    <w:rsid w:val="006227E0"/>
    <w:rsid w:val="006248DA"/>
    <w:rsid w:val="0066320D"/>
    <w:rsid w:val="00683F68"/>
    <w:rsid w:val="006A1E9F"/>
    <w:rsid w:val="006D17FE"/>
    <w:rsid w:val="006D29D3"/>
    <w:rsid w:val="006D683F"/>
    <w:rsid w:val="006E390F"/>
    <w:rsid w:val="006F302F"/>
    <w:rsid w:val="0070069A"/>
    <w:rsid w:val="007018F1"/>
    <w:rsid w:val="00703332"/>
    <w:rsid w:val="0071694A"/>
    <w:rsid w:val="0074011C"/>
    <w:rsid w:val="00740579"/>
    <w:rsid w:val="00756FB7"/>
    <w:rsid w:val="00773E8B"/>
    <w:rsid w:val="0079054F"/>
    <w:rsid w:val="007A47DC"/>
    <w:rsid w:val="007A6453"/>
    <w:rsid w:val="007D56AD"/>
    <w:rsid w:val="00805B4C"/>
    <w:rsid w:val="00805CAB"/>
    <w:rsid w:val="008149AB"/>
    <w:rsid w:val="0082555B"/>
    <w:rsid w:val="00842738"/>
    <w:rsid w:val="008804DC"/>
    <w:rsid w:val="008A27D6"/>
    <w:rsid w:val="008C4F1E"/>
    <w:rsid w:val="008C7B41"/>
    <w:rsid w:val="008E4A2E"/>
    <w:rsid w:val="008F3C6B"/>
    <w:rsid w:val="009530DB"/>
    <w:rsid w:val="00956C1A"/>
    <w:rsid w:val="00961585"/>
    <w:rsid w:val="00983373"/>
    <w:rsid w:val="009853D4"/>
    <w:rsid w:val="00A1142C"/>
    <w:rsid w:val="00A27FB2"/>
    <w:rsid w:val="00A35F63"/>
    <w:rsid w:val="00A519D9"/>
    <w:rsid w:val="00A54A8F"/>
    <w:rsid w:val="00A6415E"/>
    <w:rsid w:val="00A87C41"/>
    <w:rsid w:val="00AD1F5C"/>
    <w:rsid w:val="00AD5391"/>
    <w:rsid w:val="00B03778"/>
    <w:rsid w:val="00B03BDD"/>
    <w:rsid w:val="00B06E63"/>
    <w:rsid w:val="00B22DFE"/>
    <w:rsid w:val="00B3378B"/>
    <w:rsid w:val="00B3660C"/>
    <w:rsid w:val="00B4074E"/>
    <w:rsid w:val="00B61AED"/>
    <w:rsid w:val="00B7402D"/>
    <w:rsid w:val="00B94E52"/>
    <w:rsid w:val="00BB717F"/>
    <w:rsid w:val="00BC3B27"/>
    <w:rsid w:val="00BD4E33"/>
    <w:rsid w:val="00BD6E5E"/>
    <w:rsid w:val="00BF159E"/>
    <w:rsid w:val="00C163E9"/>
    <w:rsid w:val="00C17C2E"/>
    <w:rsid w:val="00C30F6F"/>
    <w:rsid w:val="00C400F2"/>
    <w:rsid w:val="00C448BC"/>
    <w:rsid w:val="00C479BA"/>
    <w:rsid w:val="00C50DA6"/>
    <w:rsid w:val="00C60D08"/>
    <w:rsid w:val="00C6523B"/>
    <w:rsid w:val="00C82078"/>
    <w:rsid w:val="00C95C38"/>
    <w:rsid w:val="00CA2E2D"/>
    <w:rsid w:val="00CA7A17"/>
    <w:rsid w:val="00CD37A4"/>
    <w:rsid w:val="00CD4838"/>
    <w:rsid w:val="00CF0239"/>
    <w:rsid w:val="00D04E2C"/>
    <w:rsid w:val="00D04E95"/>
    <w:rsid w:val="00D15C74"/>
    <w:rsid w:val="00D35073"/>
    <w:rsid w:val="00D51BFC"/>
    <w:rsid w:val="00D84128"/>
    <w:rsid w:val="00DA55E9"/>
    <w:rsid w:val="00DC0964"/>
    <w:rsid w:val="00DF49A8"/>
    <w:rsid w:val="00DF59ED"/>
    <w:rsid w:val="00E2703D"/>
    <w:rsid w:val="00E40DCA"/>
    <w:rsid w:val="00E5120B"/>
    <w:rsid w:val="00E6498D"/>
    <w:rsid w:val="00E71859"/>
    <w:rsid w:val="00E8468B"/>
    <w:rsid w:val="00EF2E05"/>
    <w:rsid w:val="00EF4BEE"/>
    <w:rsid w:val="00F02E76"/>
    <w:rsid w:val="00F42A4B"/>
    <w:rsid w:val="00F53D39"/>
    <w:rsid w:val="00F611E3"/>
    <w:rsid w:val="00F679EA"/>
    <w:rsid w:val="00F75121"/>
    <w:rsid w:val="00F93C78"/>
    <w:rsid w:val="00FB3060"/>
    <w:rsid w:val="00FE0952"/>
    <w:rsid w:val="00FE4456"/>
    <w:rsid w:val="00FF30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80CF8-A17E-49A0-A7A7-A5B39BB0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330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F330B"/>
    <w:pPr>
      <w:keepNext/>
      <w:jc w:val="center"/>
      <w:outlineLvl w:val="0"/>
    </w:pPr>
    <w:rPr>
      <w:b/>
      <w:color w:val="000000"/>
      <w:sz w:val="28"/>
      <w:szCs w:val="20"/>
    </w:rPr>
  </w:style>
  <w:style w:type="paragraph" w:styleId="Cmsor4">
    <w:name w:val="heading 4"/>
    <w:basedOn w:val="Norml"/>
    <w:next w:val="Norml"/>
    <w:link w:val="Cmsor4Char"/>
    <w:qFormat/>
    <w:rsid w:val="005F330B"/>
    <w:pPr>
      <w:keepNext/>
      <w:jc w:val="center"/>
      <w:outlineLvl w:val="3"/>
    </w:pPr>
    <w:rPr>
      <w:b/>
      <w:i/>
      <w:sz w:val="28"/>
      <w:szCs w:val="20"/>
    </w:rPr>
  </w:style>
  <w:style w:type="paragraph" w:styleId="Cmsor6">
    <w:name w:val="heading 6"/>
    <w:basedOn w:val="Norml"/>
    <w:next w:val="Norml"/>
    <w:link w:val="Cmsor6Char"/>
    <w:qFormat/>
    <w:rsid w:val="005F330B"/>
    <w:pPr>
      <w:keepNext/>
      <w:ind w:left="567"/>
      <w:jc w:val="both"/>
      <w:outlineLvl w:val="5"/>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F330B"/>
    <w:rPr>
      <w:rFonts w:ascii="Times New Roman" w:eastAsia="Times New Roman" w:hAnsi="Times New Roman" w:cs="Times New Roman"/>
      <w:b/>
      <w:color w:val="000000"/>
      <w:sz w:val="28"/>
      <w:szCs w:val="20"/>
      <w:lang w:eastAsia="hu-HU"/>
    </w:rPr>
  </w:style>
  <w:style w:type="character" w:customStyle="1" w:styleId="Cmsor4Char">
    <w:name w:val="Címsor 4 Char"/>
    <w:basedOn w:val="Bekezdsalapbettpusa"/>
    <w:link w:val="Cmsor4"/>
    <w:rsid w:val="005F330B"/>
    <w:rPr>
      <w:rFonts w:ascii="Times New Roman" w:eastAsia="Times New Roman" w:hAnsi="Times New Roman" w:cs="Times New Roman"/>
      <w:b/>
      <w:i/>
      <w:sz w:val="28"/>
      <w:szCs w:val="20"/>
      <w:lang w:eastAsia="hu-HU"/>
    </w:rPr>
  </w:style>
  <w:style w:type="character" w:customStyle="1" w:styleId="Cmsor6Char">
    <w:name w:val="Címsor 6 Char"/>
    <w:basedOn w:val="Bekezdsalapbettpusa"/>
    <w:link w:val="Cmsor6"/>
    <w:rsid w:val="005F330B"/>
    <w:rPr>
      <w:rFonts w:ascii="Times New Roman" w:eastAsia="Times New Roman" w:hAnsi="Times New Roman" w:cs="Times New Roman"/>
      <w:b/>
      <w:sz w:val="28"/>
      <w:szCs w:val="20"/>
      <w:lang w:eastAsia="hu-HU"/>
    </w:rPr>
  </w:style>
  <w:style w:type="paragraph" w:styleId="Kpalrs">
    <w:name w:val="caption"/>
    <w:basedOn w:val="Norml"/>
    <w:next w:val="Norml"/>
    <w:qFormat/>
    <w:rsid w:val="005F330B"/>
    <w:pPr>
      <w:overflowPunct w:val="0"/>
      <w:autoSpaceDE w:val="0"/>
      <w:autoSpaceDN w:val="0"/>
      <w:adjustRightInd w:val="0"/>
      <w:jc w:val="center"/>
      <w:textAlignment w:val="baseline"/>
    </w:pPr>
    <w:rPr>
      <w:b/>
      <w:sz w:val="28"/>
      <w:szCs w:val="20"/>
    </w:rPr>
  </w:style>
  <w:style w:type="paragraph" w:styleId="Szvegtrzs2">
    <w:name w:val="Body Text 2"/>
    <w:basedOn w:val="Norml"/>
    <w:link w:val="Szvegtrzs2Char"/>
    <w:semiHidden/>
    <w:rsid w:val="005F330B"/>
    <w:pPr>
      <w:jc w:val="both"/>
    </w:pPr>
    <w:rPr>
      <w:sz w:val="28"/>
      <w:szCs w:val="20"/>
    </w:rPr>
  </w:style>
  <w:style w:type="character" w:customStyle="1" w:styleId="Szvegtrzs2Char">
    <w:name w:val="Szövegtörzs 2 Char"/>
    <w:basedOn w:val="Bekezdsalapbettpusa"/>
    <w:link w:val="Szvegtrzs2"/>
    <w:semiHidden/>
    <w:rsid w:val="005F330B"/>
    <w:rPr>
      <w:rFonts w:ascii="Times New Roman" w:eastAsia="Times New Roman" w:hAnsi="Times New Roman" w:cs="Times New Roman"/>
      <w:sz w:val="28"/>
      <w:szCs w:val="20"/>
      <w:lang w:eastAsia="hu-HU"/>
    </w:rPr>
  </w:style>
  <w:style w:type="paragraph" w:styleId="Szvegtrzs3">
    <w:name w:val="Body Text 3"/>
    <w:basedOn w:val="Norml"/>
    <w:link w:val="Szvegtrzs3Char"/>
    <w:semiHidden/>
    <w:rsid w:val="005F330B"/>
    <w:pPr>
      <w:jc w:val="center"/>
      <w:outlineLvl w:val="0"/>
    </w:pPr>
    <w:rPr>
      <w:b/>
      <w:sz w:val="28"/>
      <w:szCs w:val="20"/>
    </w:rPr>
  </w:style>
  <w:style w:type="character" w:customStyle="1" w:styleId="Szvegtrzs3Char">
    <w:name w:val="Szövegtörzs 3 Char"/>
    <w:basedOn w:val="Bekezdsalapbettpusa"/>
    <w:link w:val="Szvegtrzs3"/>
    <w:semiHidden/>
    <w:rsid w:val="005F330B"/>
    <w:rPr>
      <w:rFonts w:ascii="Times New Roman" w:eastAsia="Times New Roman" w:hAnsi="Times New Roman" w:cs="Times New Roman"/>
      <w:b/>
      <w:sz w:val="28"/>
      <w:szCs w:val="20"/>
      <w:lang w:eastAsia="hu-HU"/>
    </w:rPr>
  </w:style>
  <w:style w:type="paragraph" w:styleId="Buborkszveg">
    <w:name w:val="Balloon Text"/>
    <w:basedOn w:val="Norml"/>
    <w:link w:val="BuborkszvegChar"/>
    <w:uiPriority w:val="99"/>
    <w:semiHidden/>
    <w:unhideWhenUsed/>
    <w:rsid w:val="005F330B"/>
    <w:rPr>
      <w:rFonts w:ascii="Tahoma" w:hAnsi="Tahoma" w:cs="Tahoma"/>
      <w:sz w:val="16"/>
      <w:szCs w:val="16"/>
    </w:rPr>
  </w:style>
  <w:style w:type="character" w:customStyle="1" w:styleId="BuborkszvegChar">
    <w:name w:val="Buborékszöveg Char"/>
    <w:basedOn w:val="Bekezdsalapbettpusa"/>
    <w:link w:val="Buborkszveg"/>
    <w:uiPriority w:val="99"/>
    <w:semiHidden/>
    <w:rsid w:val="005F330B"/>
    <w:rPr>
      <w:rFonts w:ascii="Tahoma" w:eastAsia="Times New Roman" w:hAnsi="Tahoma" w:cs="Tahoma"/>
      <w:sz w:val="16"/>
      <w:szCs w:val="16"/>
      <w:lang w:eastAsia="hu-HU"/>
    </w:rPr>
  </w:style>
  <w:style w:type="paragraph" w:styleId="Listaszerbekezds">
    <w:name w:val="List Paragraph"/>
    <w:basedOn w:val="Norml"/>
    <w:uiPriority w:val="34"/>
    <w:qFormat/>
    <w:rsid w:val="0071694A"/>
    <w:pPr>
      <w:ind w:left="720"/>
      <w:contextualSpacing/>
    </w:pPr>
  </w:style>
  <w:style w:type="paragraph" w:styleId="Szvegtrzs">
    <w:name w:val="Body Text"/>
    <w:basedOn w:val="Norml"/>
    <w:link w:val="SzvegtrzsChar"/>
    <w:uiPriority w:val="99"/>
    <w:semiHidden/>
    <w:unhideWhenUsed/>
    <w:rsid w:val="00E2703D"/>
    <w:pPr>
      <w:spacing w:after="120"/>
    </w:pPr>
  </w:style>
  <w:style w:type="character" w:customStyle="1" w:styleId="SzvegtrzsChar">
    <w:name w:val="Szövegtörzs Char"/>
    <w:basedOn w:val="Bekezdsalapbettpusa"/>
    <w:link w:val="Szvegtrzs"/>
    <w:uiPriority w:val="99"/>
    <w:semiHidden/>
    <w:rsid w:val="00E2703D"/>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1E4C71"/>
    <w:pPr>
      <w:spacing w:before="100" w:beforeAutospacing="1" w:after="100" w:afterAutospacing="1"/>
    </w:pPr>
  </w:style>
  <w:style w:type="character" w:styleId="Kiemels2">
    <w:name w:val="Strong"/>
    <w:basedOn w:val="Bekezdsalapbettpusa"/>
    <w:uiPriority w:val="22"/>
    <w:qFormat/>
    <w:rsid w:val="00FE0952"/>
    <w:rPr>
      <w:b/>
      <w:bCs/>
    </w:rPr>
  </w:style>
  <w:style w:type="table" w:styleId="Rcsostblzat">
    <w:name w:val="Table Grid"/>
    <w:basedOn w:val="Normltblzat"/>
    <w:uiPriority w:val="59"/>
    <w:rsid w:val="005D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773E8B"/>
    <w:rPr>
      <w:sz w:val="20"/>
      <w:szCs w:val="20"/>
    </w:rPr>
  </w:style>
  <w:style w:type="character" w:customStyle="1" w:styleId="LbjegyzetszvegChar">
    <w:name w:val="Lábjegyzetszöveg Char"/>
    <w:basedOn w:val="Bekezdsalapbettpusa"/>
    <w:link w:val="Lbjegyzetszveg"/>
    <w:uiPriority w:val="99"/>
    <w:semiHidden/>
    <w:rsid w:val="00773E8B"/>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73E8B"/>
    <w:rPr>
      <w:vertAlign w:val="superscript"/>
    </w:rPr>
  </w:style>
  <w:style w:type="paragraph" w:styleId="lfej">
    <w:name w:val="header"/>
    <w:basedOn w:val="Norml"/>
    <w:link w:val="lfejChar"/>
    <w:uiPriority w:val="99"/>
    <w:unhideWhenUsed/>
    <w:rsid w:val="006A1E9F"/>
    <w:pPr>
      <w:tabs>
        <w:tab w:val="center" w:pos="4536"/>
        <w:tab w:val="right" w:pos="9072"/>
      </w:tabs>
    </w:pPr>
  </w:style>
  <w:style w:type="character" w:customStyle="1" w:styleId="lfejChar">
    <w:name w:val="Élőfej Char"/>
    <w:basedOn w:val="Bekezdsalapbettpusa"/>
    <w:link w:val="lfej"/>
    <w:uiPriority w:val="99"/>
    <w:rsid w:val="006A1E9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A1E9F"/>
    <w:pPr>
      <w:tabs>
        <w:tab w:val="center" w:pos="4536"/>
        <w:tab w:val="right" w:pos="9072"/>
      </w:tabs>
    </w:pPr>
  </w:style>
  <w:style w:type="character" w:customStyle="1" w:styleId="llbChar">
    <w:name w:val="Élőláb Char"/>
    <w:basedOn w:val="Bekezdsalapbettpusa"/>
    <w:link w:val="llb"/>
    <w:uiPriority w:val="99"/>
    <w:rsid w:val="006A1E9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80828">
      <w:bodyDiv w:val="1"/>
      <w:marLeft w:val="0"/>
      <w:marRight w:val="0"/>
      <w:marTop w:val="0"/>
      <w:marBottom w:val="0"/>
      <w:divBdr>
        <w:top w:val="none" w:sz="0" w:space="0" w:color="auto"/>
        <w:left w:val="none" w:sz="0" w:space="0" w:color="auto"/>
        <w:bottom w:val="none" w:sz="0" w:space="0" w:color="auto"/>
        <w:right w:val="none" w:sz="0" w:space="0" w:color="auto"/>
      </w:divBdr>
    </w:div>
    <w:div w:id="664013794">
      <w:bodyDiv w:val="1"/>
      <w:marLeft w:val="0"/>
      <w:marRight w:val="0"/>
      <w:marTop w:val="0"/>
      <w:marBottom w:val="0"/>
      <w:divBdr>
        <w:top w:val="none" w:sz="0" w:space="0" w:color="auto"/>
        <w:left w:val="none" w:sz="0" w:space="0" w:color="auto"/>
        <w:bottom w:val="none" w:sz="0" w:space="0" w:color="auto"/>
        <w:right w:val="none" w:sz="0" w:space="0" w:color="auto"/>
      </w:divBdr>
    </w:div>
    <w:div w:id="1412312290">
      <w:bodyDiv w:val="1"/>
      <w:marLeft w:val="0"/>
      <w:marRight w:val="0"/>
      <w:marTop w:val="0"/>
      <w:marBottom w:val="0"/>
      <w:divBdr>
        <w:top w:val="none" w:sz="0" w:space="0" w:color="auto"/>
        <w:left w:val="none" w:sz="0" w:space="0" w:color="auto"/>
        <w:bottom w:val="none" w:sz="0" w:space="0" w:color="auto"/>
        <w:right w:val="none" w:sz="0" w:space="0" w:color="auto"/>
      </w:divBdr>
    </w:div>
    <w:div w:id="1618365062">
      <w:bodyDiv w:val="1"/>
      <w:marLeft w:val="0"/>
      <w:marRight w:val="0"/>
      <w:marTop w:val="0"/>
      <w:marBottom w:val="0"/>
      <w:divBdr>
        <w:top w:val="none" w:sz="0" w:space="0" w:color="auto"/>
        <w:left w:val="none" w:sz="0" w:space="0" w:color="auto"/>
        <w:bottom w:val="none" w:sz="0" w:space="0" w:color="auto"/>
        <w:right w:val="none" w:sz="0" w:space="0" w:color="auto"/>
      </w:divBdr>
    </w:div>
    <w:div w:id="18829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64DD8-D2E3-4FC4-8DA0-577C144F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2157</Words>
  <Characters>14886</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KIMISZ</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Andrea</dc:creator>
  <cp:lastModifiedBy>iroda</cp:lastModifiedBy>
  <cp:revision>6</cp:revision>
  <cp:lastPrinted>2015-10-05T12:05:00Z</cp:lastPrinted>
  <dcterms:created xsi:type="dcterms:W3CDTF">2015-10-07T13:00:00Z</dcterms:created>
  <dcterms:modified xsi:type="dcterms:W3CDTF">2015-10-12T18:44:00Z</dcterms:modified>
</cp:coreProperties>
</file>